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6948" w14:textId="154C5FFE" w:rsidR="00000000" w:rsidRDefault="0049022B">
      <w:pPr>
        <w:rPr>
          <w:rFonts w:ascii="宋体" w:eastAsia="宋体" w:hAnsi="宋体" w:hint="eastAsia"/>
          <w:b/>
          <w:sz w:val="24"/>
        </w:rPr>
      </w:pPr>
      <w:r w:rsidRPr="00D953A0">
        <w:rPr>
          <w:rFonts w:ascii="宋体" w:eastAsia="宋体" w:hAnsi="宋体" w:hint="eastAsia"/>
          <w:b/>
          <w:sz w:val="24"/>
        </w:rPr>
        <w:t>附件1：</w:t>
      </w:r>
      <w:r w:rsidR="00FA4F4C">
        <w:rPr>
          <w:rFonts w:ascii="宋体" w:eastAsia="宋体" w:hAnsi="宋体" w:hint="eastAsia"/>
          <w:b/>
          <w:sz w:val="24"/>
        </w:rPr>
        <w:t>2026年</w:t>
      </w:r>
      <w:r w:rsidR="00A447AD" w:rsidRPr="00A447AD">
        <w:rPr>
          <w:rFonts w:ascii="宋体" w:eastAsia="宋体" w:hAnsi="宋体" w:hint="eastAsia"/>
          <w:b/>
          <w:sz w:val="24"/>
        </w:rPr>
        <w:t>计划引进新药品种目录</w:t>
      </w:r>
    </w:p>
    <w:tbl>
      <w:tblPr>
        <w:tblW w:w="8703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5139"/>
        <w:gridCol w:w="2712"/>
      </w:tblGrid>
      <w:tr w:rsidR="00FA4F4C" w14:paraId="05E033FC" w14:textId="77777777" w:rsidTr="00FA4F4C">
        <w:trPr>
          <w:trHeight w:val="24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FB52" w14:textId="77777777" w:rsidR="00FA4F4C" w:rsidRPr="00FA4F4C" w:rsidRDefault="00FA4F4C" w:rsidP="00A06B6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FA4F4C">
              <w:rPr>
                <w:rFonts w:ascii="黑体" w:eastAsia="黑体" w:hAnsi="黑体" w:cs="Times New Roman"/>
                <w:kern w:val="0"/>
                <w:sz w:val="22"/>
              </w:rPr>
              <w:t>序号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47FC" w14:textId="77777777" w:rsidR="00FA4F4C" w:rsidRPr="00FA4F4C" w:rsidRDefault="00FA4F4C" w:rsidP="00A06B6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FA4F4C">
              <w:rPr>
                <w:rFonts w:ascii="黑体" w:eastAsia="黑体" w:hAnsi="黑体" w:cs="Times New Roman"/>
                <w:kern w:val="0"/>
                <w:sz w:val="22"/>
              </w:rPr>
              <w:t>药品名称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8E86" w14:textId="77777777" w:rsidR="00FA4F4C" w:rsidRPr="00FA4F4C" w:rsidRDefault="00FA4F4C" w:rsidP="00A06B6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FA4F4C">
              <w:rPr>
                <w:rFonts w:ascii="黑体" w:eastAsia="黑体" w:hAnsi="黑体" w:cs="Times New Roman"/>
                <w:kern w:val="0"/>
                <w:sz w:val="22"/>
              </w:rPr>
              <w:t>规格</w:t>
            </w:r>
          </w:p>
        </w:tc>
      </w:tr>
      <w:tr w:rsidR="00FA4F4C" w14:paraId="6F545E83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024C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D67B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盐酸拉贝洛尔片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015A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50mg</w:t>
            </w:r>
          </w:p>
        </w:tc>
      </w:tr>
      <w:tr w:rsidR="00FA4F4C" w14:paraId="1499215F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C0AD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74B5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复方庚酸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炔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诺酮注射液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FFEA7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1ml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（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50mg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：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5mg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）</w:t>
            </w:r>
          </w:p>
        </w:tc>
      </w:tr>
      <w:tr w:rsidR="00FA4F4C" w14:paraId="30FF09D9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E498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8611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依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洛尤单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抗注射液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314C3" w14:textId="32AF03DF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1ml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：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140mg</w:t>
            </w:r>
          </w:p>
        </w:tc>
      </w:tr>
      <w:tr w:rsidR="00FA4F4C" w14:paraId="1D91557D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9E0D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38DB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注射用重组人TNK组织型纤溶酶原激活剂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051E" w14:textId="1784F2D4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1.0×10</w:t>
            </w:r>
            <w:r w:rsidRPr="00FA4F4C">
              <w:rPr>
                <w:rFonts w:ascii="Times New Roman" w:eastAsia="仿宋_GB2312" w:hAnsi="Times New Roman" w:cs="Times New Roman"/>
                <w:kern w:val="0"/>
                <w:sz w:val="22"/>
                <w:vertAlign w:val="superscript"/>
              </w:rPr>
              <w:t>7</w:t>
            </w: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IU/16 mg</w:t>
            </w:r>
          </w:p>
        </w:tc>
      </w:tr>
      <w:tr w:rsidR="00FA4F4C" w14:paraId="19171592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5820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6BAEA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重组人干扰素α1b喷雾剂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5D15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25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万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IU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（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25g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）：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5ml</w:t>
            </w:r>
          </w:p>
        </w:tc>
      </w:tr>
      <w:tr w:rsidR="00FA4F4C" w14:paraId="54E77851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47F3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FAD1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阿莫西林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克拉维酸钾干混悬剂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（7:1）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C69E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0.2285g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（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0.2g:0.0285g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）</w:t>
            </w:r>
          </w:p>
        </w:tc>
      </w:tr>
      <w:tr w:rsidR="00FA4F4C" w14:paraId="2BAE844C" w14:textId="77777777" w:rsidTr="00FA4F4C">
        <w:trPr>
          <w:trHeight w:val="25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F9EB5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5315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维生素AD滴剂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117E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1500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：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500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单位</w:t>
            </w:r>
          </w:p>
        </w:tc>
      </w:tr>
      <w:tr w:rsidR="00FA4F4C" w14:paraId="6F7C43F4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61EB7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53AC8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维生素AD滴剂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DE80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2000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：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700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单位</w:t>
            </w:r>
          </w:p>
        </w:tc>
      </w:tr>
      <w:tr w:rsidR="00FA4F4C" w14:paraId="1631CD81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CC7F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CEA7F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sz w:val="22"/>
              </w:rPr>
            </w:pP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培莫沙肽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注射液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D31E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1ml</w:t>
            </w:r>
          </w:p>
        </w:tc>
      </w:tr>
      <w:tr w:rsidR="00FA4F4C" w14:paraId="6D1CDBEC" w14:textId="77777777" w:rsidTr="00FA4F4C">
        <w:trPr>
          <w:trHeight w:val="288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588E9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0B37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盐酸乙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哌立松片</w:t>
            </w:r>
            <w:proofErr w:type="gramEnd"/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1C25" w14:textId="12C0B965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——</w:t>
            </w:r>
          </w:p>
        </w:tc>
      </w:tr>
      <w:tr w:rsidR="00FA4F4C" w14:paraId="0869E7DE" w14:textId="77777777" w:rsidTr="00FA4F4C">
        <w:trPr>
          <w:trHeight w:val="108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DED77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A41C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氟比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洛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芬凝胶贴膏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36A49" w14:textId="22ACB392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——</w:t>
            </w:r>
          </w:p>
        </w:tc>
      </w:tr>
      <w:tr w:rsidR="00FA4F4C" w14:paraId="5639A1AE" w14:textId="77777777" w:rsidTr="00FA4F4C">
        <w:trPr>
          <w:trHeight w:val="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E9DE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C8A8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美司钠注射液</w:t>
            </w:r>
            <w:proofErr w:type="gramEnd"/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6BB28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0.4g</w:t>
            </w:r>
          </w:p>
        </w:tc>
      </w:tr>
      <w:tr w:rsidR="00FA4F4C" w14:paraId="0EE6938C" w14:textId="77777777" w:rsidTr="00FA4F4C">
        <w:trPr>
          <w:trHeight w:val="173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7FA0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2127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盐酸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洛哌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丁胺胶囊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98ABD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2mg</w:t>
            </w:r>
          </w:p>
        </w:tc>
      </w:tr>
      <w:tr w:rsidR="00FA4F4C" w14:paraId="0F0D7502" w14:textId="77777777" w:rsidTr="00FA4F4C">
        <w:trPr>
          <w:trHeight w:val="136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7236C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BD9B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地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奥司明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48ED7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0.45g</w:t>
            </w:r>
          </w:p>
        </w:tc>
      </w:tr>
      <w:tr w:rsidR="00FA4F4C" w14:paraId="31F0FEA9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8181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F90B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替尼泊苷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注射液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0A44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50mg</w:t>
            </w:r>
          </w:p>
        </w:tc>
      </w:tr>
      <w:tr w:rsidR="00FA4F4C" w14:paraId="253AE9A4" w14:textId="77777777" w:rsidTr="00FA4F4C">
        <w:trPr>
          <w:trHeight w:val="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79C2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AB38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替莫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唑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胺胶囊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4F78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20mg</w:t>
            </w:r>
          </w:p>
        </w:tc>
      </w:tr>
      <w:tr w:rsidR="00FA4F4C" w14:paraId="016D1288" w14:textId="77777777" w:rsidTr="00FA4F4C">
        <w:trPr>
          <w:trHeight w:val="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1F5A5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9635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替莫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唑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胺胶囊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42BDE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50mg</w:t>
            </w:r>
          </w:p>
        </w:tc>
      </w:tr>
      <w:tr w:rsidR="00FA4F4C" w14:paraId="58AE7310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A314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0E88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注射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用异环磷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酰胺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5BA9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0.5g</w:t>
            </w:r>
          </w:p>
        </w:tc>
      </w:tr>
      <w:tr w:rsidR="00FA4F4C" w14:paraId="40D4752E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02AE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AD31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聚乙二醇化重组人粒细胞刺激因子注射液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24CB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3mg:1ml/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瓶</w:t>
            </w:r>
          </w:p>
        </w:tc>
      </w:tr>
      <w:tr w:rsidR="00FA4F4C" w14:paraId="44ED196C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483E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46E4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依西美坦片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C86E6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25mg/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片</w:t>
            </w:r>
          </w:p>
        </w:tc>
      </w:tr>
      <w:tr w:rsidR="00FA4F4C" w14:paraId="327FBDA8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178E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57BD4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艾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曲泊帕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乙醇胺片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C344D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25mg/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片</w:t>
            </w:r>
          </w:p>
        </w:tc>
      </w:tr>
      <w:tr w:rsidR="00FA4F4C" w14:paraId="21D8FB14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B9DF6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CE98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ω-3鱼油中/长链脂肪乳注射液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D6A18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250ml</w:t>
            </w:r>
          </w:p>
        </w:tc>
      </w:tr>
      <w:tr w:rsidR="00FA4F4C" w14:paraId="61B5FC00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FDFE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B6F0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舒更葡糖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钠注射液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01D6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2ml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：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200mg</w:t>
            </w:r>
          </w:p>
        </w:tc>
      </w:tr>
      <w:tr w:rsidR="00FA4F4C" w14:paraId="77664592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76B3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7DAD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注射用头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孢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他啶阿维巴坦钠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4F14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2.5g</w:t>
            </w:r>
          </w:p>
        </w:tc>
      </w:tr>
      <w:tr w:rsidR="00FA4F4C" w14:paraId="2909D7EC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DE89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0835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注射用硫酸多黏菌素B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BC4E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50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万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IU</w:t>
            </w:r>
          </w:p>
        </w:tc>
      </w:tr>
      <w:tr w:rsidR="00FA4F4C" w14:paraId="56C51DA6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301A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5E91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注射用更昔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洛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韦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7A3BD" w14:textId="23D2BD2C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——</w:t>
            </w:r>
          </w:p>
        </w:tc>
      </w:tr>
      <w:tr w:rsidR="00FA4F4C" w14:paraId="37831B5C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502E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3DD9C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玛舒拉沙韦片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8EE7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20mg</w:t>
            </w:r>
          </w:p>
        </w:tc>
      </w:tr>
      <w:tr w:rsidR="00FA4F4C" w14:paraId="1FCCE454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63F3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3EB6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酒石酸伐尼克兰片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95C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0.5mg</w:t>
            </w:r>
          </w:p>
        </w:tc>
      </w:tr>
      <w:tr w:rsidR="00FA4F4C" w14:paraId="2AC66E7C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3AFE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D8E6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盐酸舍曲林片</w:t>
            </w:r>
            <w:proofErr w:type="gramEnd"/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B2FD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50mg</w:t>
            </w:r>
          </w:p>
        </w:tc>
      </w:tr>
      <w:tr w:rsidR="00FA4F4C" w14:paraId="30CCA068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954EE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E5AF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盐酸帕罗西汀片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3F65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20mg</w:t>
            </w:r>
          </w:p>
        </w:tc>
      </w:tr>
      <w:tr w:rsidR="00FA4F4C" w14:paraId="6626A0E9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8C40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3E40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草酸艾司西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酞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普兰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016A2" w14:textId="65DC4EAF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bookmarkStart w:id="0" w:name="OLE_LINK2"/>
            <w:r w:rsidRPr="00FA4F4C">
              <w:rPr>
                <w:rFonts w:ascii="Times New Roman" w:eastAsia="仿宋_GB2312" w:hAnsi="Times New Roman" w:cs="Times New Roman"/>
                <w:sz w:val="22"/>
              </w:rPr>
              <w:t>——</w:t>
            </w:r>
            <w:bookmarkEnd w:id="0"/>
          </w:p>
        </w:tc>
      </w:tr>
      <w:tr w:rsidR="00FA4F4C" w14:paraId="6D08589A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F185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6438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枸橼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酸坦度螺酮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片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7735" w14:textId="3D6B5F8E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——</w:t>
            </w:r>
          </w:p>
        </w:tc>
      </w:tr>
      <w:tr w:rsidR="00FA4F4C" w14:paraId="7B3E623C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F5F7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05D5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富马酸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喹硫平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9505" w14:textId="67DF4F80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——</w:t>
            </w:r>
          </w:p>
        </w:tc>
      </w:tr>
      <w:tr w:rsidR="00FA4F4C" w14:paraId="47C6D3DC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173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D0C0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利丙双卡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因乳膏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2387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30g</w:t>
            </w:r>
          </w:p>
        </w:tc>
      </w:tr>
      <w:tr w:rsidR="00FA4F4C" w14:paraId="771AB6B6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8520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ED2C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联苯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苄唑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溶液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94F1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1%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（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60ml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：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0.6g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）</w:t>
            </w:r>
            <w:r w:rsidRPr="00FA4F4C">
              <w:rPr>
                <w:rFonts w:ascii="Times New Roman" w:eastAsia="仿宋_GB2312" w:hAnsi="Times New Roman" w:cs="Times New Roman"/>
                <w:sz w:val="22"/>
              </w:rPr>
              <w:t>*60ml</w:t>
            </w:r>
          </w:p>
        </w:tc>
      </w:tr>
      <w:tr w:rsidR="00FA4F4C" w14:paraId="1267750E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05BC7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BE47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肠内营养混悬液（TPF-D）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9398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500ml</w:t>
            </w:r>
          </w:p>
        </w:tc>
      </w:tr>
      <w:tr w:rsidR="00FA4F4C" w14:paraId="315EF23A" w14:textId="77777777" w:rsidTr="00FA4F4C">
        <w:trPr>
          <w:trHeight w:val="92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263F8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1D851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替尔泊肽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注射液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703E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2.4ml:10mg</w:t>
            </w:r>
          </w:p>
        </w:tc>
      </w:tr>
      <w:tr w:rsidR="00FA4F4C" w14:paraId="173745FB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718A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8624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替尔泊肽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注射液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BFBC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2.4ml:20mg</w:t>
            </w:r>
          </w:p>
        </w:tc>
      </w:tr>
      <w:tr w:rsidR="00FA4F4C" w14:paraId="5AA45920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47E0F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4D10C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特利加压素注射液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4C421" w14:textId="04ACA8D5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——</w:t>
            </w:r>
          </w:p>
        </w:tc>
      </w:tr>
      <w:tr w:rsidR="00FA4F4C" w14:paraId="155470C9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FD29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F43E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胰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酶片/肠溶片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F385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0.5g</w:t>
            </w:r>
          </w:p>
        </w:tc>
      </w:tr>
      <w:tr w:rsidR="00FA4F4C" w14:paraId="0A72FB70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79C92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41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66CD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双环醇口服制剂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AB78A" w14:textId="39EF0CAE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——</w:t>
            </w:r>
          </w:p>
        </w:tc>
      </w:tr>
      <w:tr w:rsidR="00FA4F4C" w14:paraId="25568CA0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4AE4F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42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F680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盐酸林可霉素滴耳液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5242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6ml:0.18g</w:t>
            </w:r>
          </w:p>
        </w:tc>
      </w:tr>
      <w:tr w:rsidR="00FA4F4C" w14:paraId="3322C332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8D5A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6427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苯环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喹溴铵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鼻喷雾剂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2F753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10ml:10mg</w:t>
            </w:r>
          </w:p>
        </w:tc>
      </w:tr>
      <w:tr w:rsidR="00FA4F4C" w14:paraId="3D8898CA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202B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9E4A4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伊伐布雷定片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4B4E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5mg</w:t>
            </w:r>
          </w:p>
        </w:tc>
      </w:tr>
      <w:tr w:rsidR="00FA4F4C" w14:paraId="7AD3668A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4FF4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A23EC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维立西</w:t>
            </w: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呱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片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FE3C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5mg</w:t>
            </w:r>
          </w:p>
        </w:tc>
      </w:tr>
      <w:tr w:rsidR="00FA4F4C" w14:paraId="2C823DD7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A4E3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46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F498C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FA4F4C">
              <w:rPr>
                <w:rFonts w:ascii="宋体" w:eastAsia="宋体" w:hAnsi="宋体" w:cs="Times New Roman"/>
                <w:sz w:val="22"/>
              </w:rPr>
              <w:t>腺苷注射液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5325D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2ml:6mg</w:t>
            </w:r>
          </w:p>
        </w:tc>
      </w:tr>
      <w:tr w:rsidR="00FA4F4C" w14:paraId="16B3F83A" w14:textId="77777777" w:rsidTr="00FA4F4C">
        <w:trPr>
          <w:trHeight w:val="28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29A3" w14:textId="77777777" w:rsidR="00FA4F4C" w:rsidRPr="00FA4F4C" w:rsidRDefault="00FA4F4C" w:rsidP="00A06B6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2576" w14:textId="77777777" w:rsidR="00FA4F4C" w:rsidRPr="00FA4F4C" w:rsidRDefault="00FA4F4C" w:rsidP="00A06B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proofErr w:type="gramStart"/>
            <w:r w:rsidRPr="00FA4F4C">
              <w:rPr>
                <w:rFonts w:ascii="宋体" w:eastAsia="宋体" w:hAnsi="宋体" w:cs="Times New Roman"/>
                <w:sz w:val="22"/>
              </w:rPr>
              <w:t>钆塞酸</w:t>
            </w:r>
            <w:proofErr w:type="gramEnd"/>
            <w:r w:rsidRPr="00FA4F4C">
              <w:rPr>
                <w:rFonts w:ascii="宋体" w:eastAsia="宋体" w:hAnsi="宋体" w:cs="Times New Roman"/>
                <w:sz w:val="22"/>
              </w:rPr>
              <w:t>二钠注射液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EF223" w14:textId="77777777" w:rsidR="00FA4F4C" w:rsidRPr="00FA4F4C" w:rsidRDefault="00FA4F4C" w:rsidP="00A06B6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FA4F4C">
              <w:rPr>
                <w:rFonts w:ascii="Times New Roman" w:eastAsia="仿宋_GB2312" w:hAnsi="Times New Roman" w:cs="Times New Roman"/>
                <w:sz w:val="22"/>
              </w:rPr>
              <w:t>10ml:1.8143g</w:t>
            </w:r>
          </w:p>
        </w:tc>
      </w:tr>
    </w:tbl>
    <w:p w14:paraId="717FB3B1" w14:textId="7F629B00" w:rsidR="003326EE" w:rsidRPr="00FA4F4C" w:rsidRDefault="003326EE" w:rsidP="00FA4F4C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sectPr w:rsidR="003326EE" w:rsidRPr="00FA4F4C" w:rsidSect="00F166AE">
      <w:pgSz w:w="11906" w:h="16838"/>
      <w:pgMar w:top="567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D89A" w14:textId="77777777" w:rsidR="008A411A" w:rsidRDefault="008A411A" w:rsidP="006B6336">
      <w:pPr>
        <w:rPr>
          <w:rFonts w:hint="eastAsia"/>
        </w:rPr>
      </w:pPr>
      <w:r>
        <w:separator/>
      </w:r>
    </w:p>
  </w:endnote>
  <w:endnote w:type="continuationSeparator" w:id="0">
    <w:p w14:paraId="7284B118" w14:textId="77777777" w:rsidR="008A411A" w:rsidRDefault="008A411A" w:rsidP="006B63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A739" w14:textId="77777777" w:rsidR="008A411A" w:rsidRDefault="008A411A" w:rsidP="006B6336">
      <w:pPr>
        <w:rPr>
          <w:rFonts w:hint="eastAsia"/>
        </w:rPr>
      </w:pPr>
      <w:r>
        <w:separator/>
      </w:r>
    </w:p>
  </w:footnote>
  <w:footnote w:type="continuationSeparator" w:id="0">
    <w:p w14:paraId="22669FEC" w14:textId="77777777" w:rsidR="008A411A" w:rsidRDefault="008A411A" w:rsidP="006B63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6062"/>
    <w:multiLevelType w:val="hybridMultilevel"/>
    <w:tmpl w:val="B2143144"/>
    <w:lvl w:ilvl="0" w:tplc="B0EA700A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1" w15:restartNumberingAfterBreak="0">
    <w:nsid w:val="289F10EE"/>
    <w:multiLevelType w:val="hybridMultilevel"/>
    <w:tmpl w:val="81449D68"/>
    <w:lvl w:ilvl="0" w:tplc="9AC609EE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2" w15:restartNumberingAfterBreak="0">
    <w:nsid w:val="301E3350"/>
    <w:multiLevelType w:val="hybridMultilevel"/>
    <w:tmpl w:val="A46EB914"/>
    <w:lvl w:ilvl="0" w:tplc="9AC609E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D8276D"/>
    <w:multiLevelType w:val="hybridMultilevel"/>
    <w:tmpl w:val="2EF02CDE"/>
    <w:lvl w:ilvl="0" w:tplc="D3528F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7059030">
    <w:abstractNumId w:val="1"/>
  </w:num>
  <w:num w:numId="2" w16cid:durableId="167721297">
    <w:abstractNumId w:val="0"/>
  </w:num>
  <w:num w:numId="3" w16cid:durableId="869227016">
    <w:abstractNumId w:val="2"/>
  </w:num>
  <w:num w:numId="4" w16cid:durableId="303854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2B"/>
    <w:rsid w:val="00022B1E"/>
    <w:rsid w:val="00080AE4"/>
    <w:rsid w:val="000E12D8"/>
    <w:rsid w:val="000E44DB"/>
    <w:rsid w:val="00112C6A"/>
    <w:rsid w:val="001218C0"/>
    <w:rsid w:val="0015164F"/>
    <w:rsid w:val="001E6B76"/>
    <w:rsid w:val="001F3212"/>
    <w:rsid w:val="002915DD"/>
    <w:rsid w:val="002A251C"/>
    <w:rsid w:val="002B4D6A"/>
    <w:rsid w:val="00314087"/>
    <w:rsid w:val="003326EE"/>
    <w:rsid w:val="003928D5"/>
    <w:rsid w:val="003D40BA"/>
    <w:rsid w:val="003F32AE"/>
    <w:rsid w:val="003F39EE"/>
    <w:rsid w:val="00433E67"/>
    <w:rsid w:val="0049022B"/>
    <w:rsid w:val="004D3FD6"/>
    <w:rsid w:val="004D61B3"/>
    <w:rsid w:val="004E404D"/>
    <w:rsid w:val="005270F5"/>
    <w:rsid w:val="00546850"/>
    <w:rsid w:val="00547789"/>
    <w:rsid w:val="005E73EC"/>
    <w:rsid w:val="00630D8C"/>
    <w:rsid w:val="0068475E"/>
    <w:rsid w:val="006B6336"/>
    <w:rsid w:val="0070724D"/>
    <w:rsid w:val="00740737"/>
    <w:rsid w:val="0074589B"/>
    <w:rsid w:val="00765E95"/>
    <w:rsid w:val="007A2AA7"/>
    <w:rsid w:val="007D38CE"/>
    <w:rsid w:val="008411DF"/>
    <w:rsid w:val="008507D0"/>
    <w:rsid w:val="008927F9"/>
    <w:rsid w:val="008A411A"/>
    <w:rsid w:val="009051C5"/>
    <w:rsid w:val="009270F5"/>
    <w:rsid w:val="009775FC"/>
    <w:rsid w:val="00985EE2"/>
    <w:rsid w:val="009C4C6C"/>
    <w:rsid w:val="00A447AD"/>
    <w:rsid w:val="00A73FF4"/>
    <w:rsid w:val="00AB1DB8"/>
    <w:rsid w:val="00B0366B"/>
    <w:rsid w:val="00B13B45"/>
    <w:rsid w:val="00C14332"/>
    <w:rsid w:val="00C23DA5"/>
    <w:rsid w:val="00C356DD"/>
    <w:rsid w:val="00C63F9A"/>
    <w:rsid w:val="00C93E4E"/>
    <w:rsid w:val="00CF3B1B"/>
    <w:rsid w:val="00D532FF"/>
    <w:rsid w:val="00D6341A"/>
    <w:rsid w:val="00D73E9A"/>
    <w:rsid w:val="00D85477"/>
    <w:rsid w:val="00D953A0"/>
    <w:rsid w:val="00DA348A"/>
    <w:rsid w:val="00E61414"/>
    <w:rsid w:val="00E90056"/>
    <w:rsid w:val="00EC724F"/>
    <w:rsid w:val="00ED2DD0"/>
    <w:rsid w:val="00F16662"/>
    <w:rsid w:val="00F166AE"/>
    <w:rsid w:val="00FA4F4C"/>
    <w:rsid w:val="00F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15293"/>
  <w15:docId w15:val="{FFCCA035-8D7A-48D0-AB8A-EB93A995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63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6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6336"/>
    <w:rPr>
      <w:sz w:val="18"/>
      <w:szCs w:val="18"/>
    </w:rPr>
  </w:style>
  <w:style w:type="paragraph" w:styleId="a7">
    <w:name w:val="List Paragraph"/>
    <w:basedOn w:val="a"/>
    <w:uiPriority w:val="34"/>
    <w:qFormat/>
    <w:rsid w:val="006B6336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9775F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775F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775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9775F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775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775F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775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A0CA4-EF0B-4FCE-AF51-C25227BA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600</Characters>
  <Application>Microsoft Office Word</Application>
  <DocSecurity>0</DocSecurity>
  <Lines>150</Lines>
  <Paragraphs>199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han</dc:creator>
  <cp:keywords/>
  <dc:description/>
  <cp:lastModifiedBy>user</cp:lastModifiedBy>
  <cp:revision>8</cp:revision>
  <dcterms:created xsi:type="dcterms:W3CDTF">2022-03-10T09:31:00Z</dcterms:created>
  <dcterms:modified xsi:type="dcterms:W3CDTF">2026-04-13T04:05:00Z</dcterms:modified>
</cp:coreProperties>
</file>