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281" w:tblpY="791"/>
        <w:tblW w:w="11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00"/>
        <w:gridCol w:w="2063"/>
        <w:gridCol w:w="2175"/>
        <w:gridCol w:w="1987"/>
        <w:gridCol w:w="2475"/>
        <w:gridCol w:w="1789"/>
      </w:tblGrid>
      <w:tr w14:paraId="41F83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14" w:type="dxa"/>
            <w:gridSpan w:val="7"/>
            <w:vAlign w:val="center"/>
          </w:tcPr>
          <w:p w14:paraId="248358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中选信息清单</w:t>
            </w:r>
          </w:p>
        </w:tc>
      </w:tr>
      <w:tr w14:paraId="4618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Align w:val="center"/>
          </w:tcPr>
          <w:p w14:paraId="40C4CB3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包号</w:t>
            </w:r>
          </w:p>
        </w:tc>
        <w:tc>
          <w:tcPr>
            <w:tcW w:w="500" w:type="dxa"/>
            <w:vAlign w:val="center"/>
          </w:tcPr>
          <w:p w14:paraId="08C76E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063" w:type="dxa"/>
            <w:vAlign w:val="center"/>
          </w:tcPr>
          <w:p w14:paraId="0A541E6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国家单件产品名称</w:t>
            </w:r>
          </w:p>
        </w:tc>
        <w:tc>
          <w:tcPr>
            <w:tcW w:w="2175" w:type="dxa"/>
            <w:vAlign w:val="center"/>
          </w:tcPr>
          <w:p w14:paraId="581F10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产品通用名</w:t>
            </w:r>
          </w:p>
        </w:tc>
        <w:tc>
          <w:tcPr>
            <w:tcW w:w="1987" w:type="dxa"/>
            <w:vAlign w:val="center"/>
          </w:tcPr>
          <w:p w14:paraId="58399E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 xml:space="preserve">该耗材注册证规格型号           </w:t>
            </w:r>
          </w:p>
        </w:tc>
        <w:tc>
          <w:tcPr>
            <w:tcW w:w="2475" w:type="dxa"/>
            <w:vAlign w:val="center"/>
          </w:tcPr>
          <w:p w14:paraId="56D08B4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 xml:space="preserve">生产厂家 </w:t>
            </w:r>
          </w:p>
        </w:tc>
        <w:tc>
          <w:tcPr>
            <w:tcW w:w="1789" w:type="dxa"/>
            <w:vAlign w:val="center"/>
          </w:tcPr>
          <w:p w14:paraId="197C06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</w:rPr>
              <w:t>产品证号</w:t>
            </w:r>
          </w:p>
        </w:tc>
      </w:tr>
      <w:tr w14:paraId="20C8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vAlign w:val="center"/>
          </w:tcPr>
          <w:p w14:paraId="1AB3514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01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6125E7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　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5EC3A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新生儿光疗防护眼罩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CF7F9C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新生儿光疗防护眼罩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42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I型/中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8F25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安泰隆（南京）医疗用品有限公司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D7CC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苏械注准20192140115</w:t>
            </w:r>
          </w:p>
        </w:tc>
      </w:tr>
      <w:tr w14:paraId="5839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5B2D5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DC0856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　2</w:t>
            </w:r>
          </w:p>
          <w:p w14:paraId="7D4C605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5E68A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元宫型含铜含吲哚美辛宫内节育器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6E23A5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宫内节育器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D20AF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小号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：药铜200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C2F30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烟台计生药械有限公司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4FB59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国械注准20163182409</w:t>
            </w:r>
          </w:p>
        </w:tc>
      </w:tr>
      <w:tr w14:paraId="7382E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E8AC62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04AC5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575BE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元宫型含铜含吲哚美辛宫内节育器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05E66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宫内节育器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FB7A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：药铜200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D321E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烟台计生药械有限公司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3263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国械注准20163182409</w:t>
            </w:r>
          </w:p>
        </w:tc>
      </w:tr>
      <w:tr w14:paraId="5770F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5DF08B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BAFE6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33066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元宫型含铜含吲哚美辛宫内节育器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3828E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宫内节育器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0616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：药铜200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BD78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烟台计生药械有限公司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A7FD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国械注准20163182409</w:t>
            </w:r>
          </w:p>
        </w:tc>
      </w:tr>
      <w:tr w14:paraId="527C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C62736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9B2A3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98CC4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一次性使用妇科冲洗治疗头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9B19D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一次性使用妇科冲洗治疗头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F534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135mm*5.4mm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</w:t>
            </w:r>
          </w:p>
          <w:p w14:paraId="1A3DE8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DFS-AGT-V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3B4C0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珠海大富水医疗科技有限公司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380B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粤械注准20192180381</w:t>
            </w:r>
          </w:p>
        </w:tc>
      </w:tr>
      <w:tr w14:paraId="0F5C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vAlign w:val="center"/>
          </w:tcPr>
          <w:p w14:paraId="2B49FF3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9C1F45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217225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34299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74632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DED37D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4CC272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13E53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D25B15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940BAE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B3A7C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4DDEB6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B35A9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0CF9A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443C5E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0D0170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111C542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02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77C68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119BF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一次性使用袋式输液器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D83E4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一次性使用袋式输液器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7CD2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DS1-1-250G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3ED39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D0417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国械注准20183141869</w:t>
            </w:r>
          </w:p>
        </w:tc>
      </w:tr>
      <w:tr w14:paraId="1043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C9B3E6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5119F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B813F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一次性使用袋式输液器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6E60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一次性使用袋式输液器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21E6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0.55/DS1-1-250G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33F2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4C23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国械注准20183141869</w:t>
            </w:r>
          </w:p>
        </w:tc>
      </w:tr>
      <w:tr w14:paraId="12CFB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30E8CD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CCF2D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EB22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一次性使用输液器 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AF858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一次性使用输液器 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D0DB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0.7mm×25mm TW LB/Y84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B002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BB3F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国械注准20183141870</w:t>
            </w:r>
          </w:p>
        </w:tc>
      </w:tr>
      <w:tr w14:paraId="0B3C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725847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2FDA7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A3A96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一次性使用输液器 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E84B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一次性使用输液器 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B6D5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0.7mm×25mm TW LB/Y85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B9808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2736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国械注准20183141870</w:t>
            </w:r>
          </w:p>
        </w:tc>
      </w:tr>
      <w:tr w14:paraId="4B45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B35BC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FE871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5CEEA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一次性使用避光输液器 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DD583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一次性使用避光输液器 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E581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0.7/BY33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E13F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5B0D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国械注准20213140462</w:t>
            </w:r>
          </w:p>
        </w:tc>
      </w:tr>
      <w:tr w14:paraId="257E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A14A4D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34327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0AA0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893EB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3CA8C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0.7×25 TW LB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1F27D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河南曙光健士实业发展有限公司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3B76E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国械注准20153142380</w:t>
            </w:r>
          </w:p>
        </w:tc>
      </w:tr>
      <w:tr w14:paraId="3CB9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54E3B7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E9274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C4310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C3596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5768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0.55×19 RW LB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917C9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河南曙光健士实业发展有限公司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93E7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国械注准20153142380</w:t>
            </w:r>
          </w:p>
        </w:tc>
      </w:tr>
      <w:tr w14:paraId="6496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9805E0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ED7F3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6E2FA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C8BB4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一次性使用静脉输液针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4A13E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1.2×31 TW LB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B2130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河南曙光健士实业发展有限公司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5B87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国械注准20153142380</w:t>
            </w:r>
          </w:p>
        </w:tc>
      </w:tr>
      <w:tr w14:paraId="289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8643AC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3B614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56EE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针灸针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5F19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6DF7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0.25*13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062E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苏州市华伦医疗用品有限公司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145D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苏械注准20162200141</w:t>
            </w:r>
          </w:p>
        </w:tc>
      </w:tr>
      <w:tr w14:paraId="1690E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20B785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8D84F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D6C94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针灸针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6C981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81DA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0.30*25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1CA8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苏州市华伦医疗用品有限公司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9D7C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苏械注准20162200141</w:t>
            </w:r>
          </w:p>
        </w:tc>
      </w:tr>
      <w:tr w14:paraId="7445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E39C72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02B6E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6441D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针灸针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85D1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3EA5D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0.30*40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2F6E4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苏州市华伦医疗用品有限公司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1A99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苏械注准20162200141</w:t>
            </w:r>
          </w:p>
        </w:tc>
      </w:tr>
      <w:tr w14:paraId="5F78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8DC5EC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F8936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D0CFE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针灸针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40064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5FBD3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0.30*50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C8456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苏州市华伦医疗用品有限公司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578086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苏械注准20162200141</w:t>
            </w:r>
          </w:p>
        </w:tc>
      </w:tr>
      <w:tr w14:paraId="64CB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E24647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1F88C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D4EFB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针灸针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34D21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F9E9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0.30*75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651E5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苏州市华伦医疗用品有限公司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36E73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苏械注准20162200141</w:t>
            </w:r>
          </w:p>
        </w:tc>
      </w:tr>
      <w:tr w14:paraId="555F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91B136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9BA49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ED1F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动脉采血器-3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47620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动脉采血针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90A0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3ml，22G x 1”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2CF83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Becton Dickinson Infusion Therapy Systems Inc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02640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国械注进20153220005</w:t>
            </w:r>
          </w:p>
        </w:tc>
      </w:tr>
      <w:tr w14:paraId="1E17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A476DF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994FF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39C1B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410D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A313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0.45mm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FB9F6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B8B7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474F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121F6E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A7A8C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F8015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B6EE4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DDB0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AC8CA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556FE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5FFC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786B4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EA480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9D2F6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D572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FFE10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8AF1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D0D8F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0E3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E4B37A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22512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4B6A5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FA875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ADBA3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5BD9E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C2B5C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6D4F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0ECDFD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258A3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7A712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BCFB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4CE53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406D6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ADD7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4D7D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E7315D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9A2F1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45EC33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42485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5EB2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EED99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FEA41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458E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32B60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77D4E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703E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2A1D5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D7FB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2009D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1A84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6B2C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70848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9C328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AAC84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8A684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一次性使用无菌注射器带针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93C82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mm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/50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6A372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成都市新津事丰医疗器械有限公司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34E81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国械注准20163140107</w:t>
            </w:r>
          </w:p>
        </w:tc>
      </w:tr>
      <w:tr w14:paraId="4F86D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vAlign w:val="center"/>
          </w:tcPr>
          <w:p w14:paraId="7E481ABE"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03</w:t>
            </w:r>
          </w:p>
        </w:tc>
        <w:tc>
          <w:tcPr>
            <w:tcW w:w="500" w:type="dxa"/>
            <w:shd w:val="clear" w:color="auto" w:fill="auto"/>
            <w:vAlign w:val="top"/>
          </w:tcPr>
          <w:p w14:paraId="26129BDB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1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6B5C3155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一次性无菌气管导管可视导入套件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51EF849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一次性使用可调式气管导管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40E7F902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加强Ⅱ型：3.0mm、3.5mm、4.0mm、4.5mm、5.0mm、5.5mm、6.0mm、6.5mm、7.0mm、7.5mm、8.0mm、8.5mm、9.0mm、9.5mm、10.0mm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3E57935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江西诺捷科技股份有限公司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0542AD6C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赣械注准20202080021</w:t>
            </w:r>
          </w:p>
        </w:tc>
      </w:tr>
      <w:tr w14:paraId="607D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23E15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666047BD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6BA7102B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一次性无菌气管导管可视导入套件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1409FC6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一次性使用可调式气管导管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56EC1139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加强型：3.0mm、3.5mm、4.0mm、4.5mm、5.0mm、5.5mm、6.0mm、6.5mm、7.0mm、7.5mm、8.0mm、8.5mm、9.0mm、9.5mm、10.0mm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622AF6B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江西诺捷科技股份有限公司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51C71787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赣械注准20202080021</w:t>
            </w:r>
          </w:p>
        </w:tc>
      </w:tr>
      <w:tr w14:paraId="429B6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6A6E8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0BBCC32C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2D60D406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一次性无菌气管导管可视导入套件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A5B1AC2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一次性使用可调式气管导管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0B404992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普通型：3.0mm、3.5mm、4.0mm、4.5mm、5.0mm、5.5mm、6.0mm、6.5mm、7.0mm、7.5mm、8.0mm、8.5mm、9.0mm、9.5mm、10.0mm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04C29832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江西诺捷科技股份有限公司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69D5E75B">
            <w:pPr>
              <w:widowControl/>
              <w:spacing w:after="160" w:line="259" w:lineRule="auto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　赣械注准20202080021</w:t>
            </w:r>
          </w:p>
        </w:tc>
      </w:tr>
      <w:tr w14:paraId="5545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610F2E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5275C32F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1392DFA0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8C7D1D7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一次性使用麻醉用针（一次性使用神经阻滞针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5C8869B1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4892112CN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38DB599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贝朗梅尔松根股份有限公司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7B6CB514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国械注进20153082282</w:t>
            </w:r>
          </w:p>
        </w:tc>
      </w:tr>
      <w:tr w14:paraId="3CAE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614788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7812137A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4C4AA1F5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2369CB5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一次性使用麻醉用针（一次性使用神经阻滞针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263ABEC6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4892105CN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839A324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贝朗梅尔松根股份有限公司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707914D6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国械注进20153082282</w:t>
            </w:r>
          </w:p>
        </w:tc>
      </w:tr>
      <w:tr w14:paraId="6059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9D51B9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066EF777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7317F058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9E3B631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一次性使用麻醉用针（一次性使用神经阻滞针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28C73E62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4892208CN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5E7E001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贝朗梅尔松根股份有限公司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62729B40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国械注进20153082282</w:t>
            </w:r>
          </w:p>
        </w:tc>
      </w:tr>
      <w:tr w14:paraId="362CD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7BC281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2A7F14CF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3B40CCA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2B476BD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一次性使用麻醉用针（一次性使用神经阻滞针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2693A463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4892108CN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D414AE2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贝朗梅尔松根股份有限公司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5D148299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国械注进20153082282</w:t>
            </w:r>
          </w:p>
        </w:tc>
      </w:tr>
      <w:tr w14:paraId="2F20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98594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top"/>
          </w:tcPr>
          <w:p w14:paraId="11212CBD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00DF3FAD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664B99A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外周神经丛刺激针(D型)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6C210C3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4892205CN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7941959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贝朗医疗（上海）国际贸易有限公司</w:t>
            </w:r>
          </w:p>
        </w:tc>
        <w:tc>
          <w:tcPr>
            <w:tcW w:w="1789" w:type="dxa"/>
            <w:shd w:val="clear" w:color="auto" w:fill="auto"/>
            <w:vAlign w:val="top"/>
          </w:tcPr>
          <w:p w14:paraId="1BB0E445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国械注进20153082282</w:t>
            </w:r>
          </w:p>
        </w:tc>
      </w:tr>
      <w:tr w14:paraId="4C56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vAlign w:val="center"/>
          </w:tcPr>
          <w:p w14:paraId="2434C0D2">
            <w:pPr>
              <w:widowControl/>
              <w:spacing w:after="160" w:line="360" w:lineRule="atLeast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  <w:t>04</w:t>
            </w:r>
          </w:p>
          <w:p w14:paraId="755AB3C7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069DFFE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7B3F85BB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5F143D96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02FA8A6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7CB41672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5469F80A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7003AF24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62C0B30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09D7AEE7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30A5608C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292C02A9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26475FF8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6322DB2E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</w:p>
          <w:p w14:paraId="0A68218F">
            <w:pPr>
              <w:widowControl/>
              <w:spacing w:after="160" w:line="360" w:lineRule="atLeast"/>
              <w:jc w:val="left"/>
              <w:rPr>
                <w:rFonts w:hint="default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15"/>
                <w:szCs w:val="15"/>
                <w:lang w:val="en-US" w:eastAsia="zh-CN"/>
              </w:rPr>
              <w:t>05</w:t>
            </w:r>
          </w:p>
          <w:p w14:paraId="75F4A6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E27C9C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105FE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5C62D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C4062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0B1F1C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79C5D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759248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5AAB4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A7DC0A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7A7BF2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775277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1BD510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56219C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D1B139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9063B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30186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36E28D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D9684E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68DA1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FEB06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C94EE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E1F3EB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167741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D9455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97BE94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C6DDE0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3BAFEF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52B8543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05</w:t>
            </w:r>
          </w:p>
        </w:tc>
        <w:tc>
          <w:tcPr>
            <w:tcW w:w="500" w:type="dxa"/>
            <w:vAlign w:val="center"/>
          </w:tcPr>
          <w:p w14:paraId="147B2314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6079ADD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一次性使用乳房旋切活检针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14C87DB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一次性使用乳房旋切活检针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CA7F1A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  <w:t>7G/XNENC07L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3D02A6B">
            <w:pPr>
              <w:widowControl/>
              <w:spacing w:after="160" w:line="360" w:lineRule="atLeast"/>
              <w:jc w:val="left"/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上海修能医疗器械有限公司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29011B">
            <w:pPr>
              <w:widowControl/>
              <w:spacing w:after="160" w:line="360" w:lineRule="atLeast"/>
              <w:jc w:val="left"/>
              <w:rPr>
                <w:rFonts w:hint="default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</w:rPr>
              <w:t>国械注准2023</w:t>
            </w:r>
            <w:r>
              <w:rPr>
                <w:rFonts w:hint="eastAsia" w:ascii="仿宋" w:hAnsi="仿宋" w:eastAsia="仿宋" w:cs="仿宋"/>
                <w:bCs/>
                <w:kern w:val="0"/>
                <w:sz w:val="15"/>
                <w:szCs w:val="15"/>
                <w:lang w:val="en-US" w:eastAsia="zh-CN"/>
              </w:rPr>
              <w:t>3010983</w:t>
            </w:r>
          </w:p>
        </w:tc>
      </w:tr>
      <w:tr w14:paraId="2DA1F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B63B8F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48984F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36B926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E43CD6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5D9981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W304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E0C86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4E8B35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042D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0D0B2B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30AB24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2D25D8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678130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A4D70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W311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0B3C79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BEEFCC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699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634C44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530705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33C786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108FDA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19D2E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W312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E1A7E3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5C657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222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A30DA6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E1C997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25F002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261BAC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BF8D6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W314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E9C7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ABAF75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234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F74DF5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520FAF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0EF522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414E1D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AB368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W315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BE9F74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CF8CC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6B69D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E7B7A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EAE12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92F47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AC646E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455FEDE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L124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94AE1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DACE6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2A46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28E963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66EB46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9DA665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E435A5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10DA6C15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8F70A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BABEB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602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606EF0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8C0393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C4C61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84C023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36244F14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9308C5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F23AE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4BA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459AE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8E8767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90043D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4A01E2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4D3A577B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359D7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12EF7E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3693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626D006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21EEB3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57CCE0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674CAC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2147C956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119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FFA46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79C68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43585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7DC89B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472C7F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ED1A5F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A3BB07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3574AA02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120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88D66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238F69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2CBF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8B337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D28357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DB05A7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B19ECD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14B1802C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121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03EE14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7F05F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4381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06AF3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0C6BE1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0E84C3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2678F5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887C2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201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0BCAC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FACA87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0040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B281A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BB03AC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EDFB72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B9446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E6014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A0DBFA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32E46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54F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E5166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E8B443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FFBD5C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92A9F4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A6F90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217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1C7B7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E428D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7B3C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32393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45330C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41289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1013BC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7F947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283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681B7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CEF56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125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85E855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D84AD4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4CC131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770D6E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D5D04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290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48E78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5C552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761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BA203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6B59FA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9937AA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50F45D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EF355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294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DD06E3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BBBE1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3BD1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2E468C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D4ADC8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A2B80C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7C0B82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A9C43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67765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B1CBE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C84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6FAE86A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E242C3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BAB26E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E55B98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295B46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A458D2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B07FE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22E3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25B00E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A3DDA4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316B70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67F45F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52071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850CD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17A45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40815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55D24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673015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7162CC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4CD6D1A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F965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58F61A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DCE7B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8249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C69C1F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62E7F3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B1A41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C98054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E0C82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59C08C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4039C3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6E4E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16F0C5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632978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CC5744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71FB89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11738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FBBF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D24E92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3905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3AD706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253E5A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D4C64E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676E19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B23DA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307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32E90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B1118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00B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87B54F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DA6969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71A184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5431400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B0F5F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308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BF8A5A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F9CC91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1FC3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466500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6D9466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FADFA0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5E3699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71C32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309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9EE5C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AFEFD9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6CDE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F39C42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D302C7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051830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2CD6DAE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1837E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314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606BC2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7B61F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66A5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6C774E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FADEB2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ECEAF0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3D3E36E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41455E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F2575D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A4873B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98EC50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57A613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2C31F2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3F485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W101、W102、W103、W104、W105、W106、W107、W108、W109、W110、W111、W112、W113、W114、W201、W202、W203、W204、W205、W211、W206、W207、W208、W209、W210、W212、W213、W214、W301、W302、W303、W305、W306、W307、W308、W309、W310、W313、W316、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7D39A9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8EA388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5F53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81A3C0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2C953A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C08E0B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31A96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30</w:t>
            </w:r>
          </w:p>
          <w:p w14:paraId="6C1E643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6C86D1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AE451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9332C7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CCE387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1BFC0B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BAF426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5485DF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48A198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C26DBC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5B4925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8BDEB5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680D4F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A83A50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4E295B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377655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A47BDB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  <w:p w14:paraId="501AD86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72118F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DFD43D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621418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3E6F40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03F14D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EFECB8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54E743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18F0AD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60BC6E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01F73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9594F4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431EC2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6CE216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058F11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AD3B71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84A1EB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  <w:p w14:paraId="5D05579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4011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CC2C4B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EDBCB7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50790F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3B2395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A2606A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1CF12C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5061CA7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3336832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E528895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2C8A3A8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D26A4E2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04925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L101、L102、L103、L104、L105、L106、L107、L108、L109、L110、L111、L112、L113、L114、L115、L116、L117、L118、L119、L120、L121、L122、L125、L126、L127、L128、L129、L130、L131、L132、L201、L202、L203、L204、L205、L206、L207、L208、L209、L210、L211、L212、L213、L214、L215、L216、L217、L218、L219、L220、L221、L222、L223、L224、L225、L226、L227、L228、L229、L230、L231、L232、L233、L234、L235、L236、L237、L238、L239、L240、L241、L242、L243、L244、L301、L302、L303、L304、L305、L306、L307、L308、L309、L310、L311、L312、L313、L314、L315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709553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ED8D6A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60112C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  <w:p w14:paraId="5E39194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D09A5C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592D71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808F1A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5FD633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04178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F5105A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04E3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FB1E13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E2B1B9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AA968C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581294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881408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7207A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2E1483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061247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  <w:p w14:paraId="675712A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F83467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AF45D2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A92F26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8842E6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AE06CA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02BC91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175812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AEDC23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B9FB03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03B4BB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A8B099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7584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7E2B67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49CCE0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DED157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E96166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FD8F0F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DCFC24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AE76CC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439832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BB2AA8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7D699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F2E2E1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CC3901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7B6430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8FCB29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32</w:t>
            </w:r>
          </w:p>
          <w:p w14:paraId="75D5D30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567B8C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15E2F3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8AE68F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55F2B6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0BE10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D14302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FA3DB6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D5763D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D140DE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30EE67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058030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F5B748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DA862F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7237AE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55D59E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404D8B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5B598F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CE761A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387145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C9AFA3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3DDD25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4ACA9D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F2E332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339FE9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E429ED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70918E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85B826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E7CB6D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FA7CEC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335A9D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5BDB01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C06239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D71E7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5E0C86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8C4D66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992B8B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  <w:p w14:paraId="30D0845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4BA1B4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20AC4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0DF137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F0D121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5C2BDC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4E4EB3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5E3FA5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06D769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030329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BD3ECA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7C2BC9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F97B22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04D96D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4271F4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EE8B87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2EF855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06FE12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F2EC95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D290AC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764C0F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7A93D1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67DD05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C60697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E3F536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348059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863D9C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FA7323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8244A0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A41C44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80E00A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07049F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0888C3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925862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2954A1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BE3A1E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882475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  <w:p w14:paraId="799CA72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CE9543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85E878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0C350A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CDCC29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6FEA4B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01A43B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AF9C8A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619D7D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DA7F64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85B464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B95282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54FB19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660BA0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19257D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E0718B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251058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0A0E34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F95C44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43DCE9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9AF7CE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4F6B5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8FB9F1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390093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top"/>
          </w:tcPr>
          <w:p w14:paraId="2C0B01AA"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104、105、106、107、108、109、110、112、113、115、116、117、118、122、123、124、125、126、127、128、129、130、131、132、133、134、135、136、137、138、139、140、141、142、143、144、145、146、147、148、149、150、151、152、153、154、155、156、157、158、159、160、161、162、163、164、165、166、167、168、169、170、171、203、204、205、206、207、208、209、210、211、212、213、214、215、216、218、219、220、221、222、223、224、225、226、227、228、229、230、231、232、233、234、235、236、237、238、239、240、241、242、243、244、245、246、247、248、249、250、251、252、253、254、255、256、257、258、259、260、261、262、263、264、265、266、267、268、269、270、271、272、273、274、275、276、277、278、279、280、281、282、284、285、286、287、288、289、291、292、293、310、311、312、313、315、316、317、318、319、320、321、322、323、324、325、326、327、328、329、330、331、332、333、334、335、401、402、403、404、405、406、407、408、409、410、411、412、413、414、415、416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47BC2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439A87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0BAE55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6B3BE6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1CD2EB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F80DD2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7B8EDF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363B0D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036BB5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4CFA8D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6207C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A6D6B6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9B0F5C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  <w:p w14:paraId="0E5B13C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D50932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B77E2A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0F4A83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8805E6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2DA0F7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73E5D6B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1B56D5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F78040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56644A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0B5F02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E81320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330379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0B6883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BF2B2E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10C064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03725D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9D51F7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710C36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38D4A1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5AA717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0E2A49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EB6CFF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EDFF79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9B379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259FEA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E2B465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96B8A7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1E71995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AE410E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A8B398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839E85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F17A02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9944BC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A3CCF8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50B960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87A763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  <w:p w14:paraId="2EB3853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40CFE9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6D9FE6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C52698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DB9685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1B2438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47FE4E4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11C690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E5B168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D6D232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010F3D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83BAFC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E9E5B1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A9140E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CBC239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CFDBF5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30A8A0A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11E889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32C86D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0A89EB7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DEDEF6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66744C3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25E91C6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  <w:p w14:paraId="58A2D8D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7D8A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270CC6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164C92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7A83B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798682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疝修补补片（腹腔镜）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B34F5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TH02、TH01、TH02、TH03、TH04、TH05、TH06、TH07、TH08、TH09、TH10、TH11、</w:t>
            </w:r>
          </w:p>
          <w:p w14:paraId="585BE9A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TH12、TH13、TH15、TH16、TH17、TH18、TH19、TH20、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5F1FCC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日照天一生物医疗科技有限公司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8E80A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国械注准20153131335</w:t>
            </w:r>
          </w:p>
        </w:tc>
      </w:tr>
      <w:tr w14:paraId="7497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F2CBE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70DCBC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99F449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F90C94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FA776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25×25×3(mm)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127F772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哈尔滨沛奇隆生物制药有限公司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82632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国械注准20153140648</w:t>
            </w:r>
          </w:p>
        </w:tc>
      </w:tr>
      <w:tr w14:paraId="4B6E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4CB38B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4A158D8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7310C5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C0D8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6F88E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50×50×3(mm)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EECE451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哈尔滨沛奇隆生物制药有限公司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E8F19D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国械注准20153140648</w:t>
            </w:r>
          </w:p>
        </w:tc>
      </w:tr>
      <w:tr w14:paraId="10F3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307621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2B3447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AC6ADA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1C120F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BDE941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100×25×1.5(mm)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3F21D3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哈尔滨沛奇隆生物制药有限公司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C49CD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国械注准20153140648</w:t>
            </w:r>
          </w:p>
        </w:tc>
      </w:tr>
      <w:tr w14:paraId="331D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ADECA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08DB0B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932651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7F142E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98A24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100×50×1.5(mm)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10D461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哈尔滨沛奇隆生物制药有限公司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47288C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国械注准20153140648</w:t>
            </w:r>
          </w:p>
        </w:tc>
      </w:tr>
      <w:tr w14:paraId="3622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EFB6A9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CC61E5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39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5CA4E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6D64F4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生物蛋白海绵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3B98C5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Ф25×3(mm)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FF0A64E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哈尔滨沛奇隆生物制药有限公司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81DCE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国械注准20153140648</w:t>
            </w:r>
          </w:p>
        </w:tc>
      </w:tr>
      <w:tr w14:paraId="744F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97C90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64E844E6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0DFCFC9">
            <w:pPr>
              <w:widowControl/>
              <w:spacing w:line="240" w:lineRule="atLeas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0F3950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37BA11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2# 90cm、1# 90cm、1-0 90cm、2-0 90cm、3-0 90cm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13ACF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B550A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1677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8D31D7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D635FD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41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466EB64B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4207B2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B68BD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4-0 45cm、4-0 75cm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52DA8D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56345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0E7E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6C3992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54CA3B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42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1853B5AB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6106BE2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DEA03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1# 25cm、1-0 25cm、2-0 25cm、3-0 25cm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8B0114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7E7166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0E8B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BB7300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B4D05E1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43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60911714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B760FF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736FF6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1#45cm、1-0 45cm、2-0 45cm、3-0 45cm、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B0FAF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AD9FB7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2980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4EDD4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71B2A7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44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2FBC9666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38394C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E843FE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1#75cm、1-0 75cm、2-0 75cm、3-0 75cm、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67CD8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4A618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5BF1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C5F2A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545727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45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00BE42F1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813EF8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A07499">
            <w:pPr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1#  90cm、1-0 90cm、2-0 90cm、3-0 90cm、、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3E2D02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33468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3C3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A722E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B95CF7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46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4902E07E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7B8637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8BB2A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4-0 25cm、5-0 25cm、6-0 25cm、7-0 25cm、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9174BB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0F4E910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2381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5751C81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55CF743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47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6670F41F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0ADE7BAC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26487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4-0 45cm、5-0 45cm、6-0 45cm、7-0 45cm、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E434EE9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78EB84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1945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ADEC45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DF4A48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48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56620653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137395EB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6753ED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4-0 75cm、5-0 7cm、6-0 75cm、7-0 75cm、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91A4C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849AFF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5ADB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22D29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EB16BCA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49</w:t>
            </w:r>
          </w:p>
        </w:tc>
        <w:tc>
          <w:tcPr>
            <w:tcW w:w="2063" w:type="dxa"/>
            <w:shd w:val="clear" w:color="auto" w:fill="auto"/>
            <w:vAlign w:val="top"/>
          </w:tcPr>
          <w:p w14:paraId="3E1A524B">
            <w:pPr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可吸收性外科缝线</w:t>
            </w:r>
          </w:p>
        </w:tc>
        <w:tc>
          <w:tcPr>
            <w:tcW w:w="2175" w:type="dxa"/>
            <w:shd w:val="clear" w:color="auto" w:fill="auto"/>
            <w:vAlign w:val="top"/>
          </w:tcPr>
          <w:p w14:paraId="7C388AFE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可吸收胶原蛋白缝合线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C1B19E2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4-0 90cm、5-0 90cm、6-0 90cm、7-0 90cm、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4C14F15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江西龙腾高科技有限公司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27ECCF7"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国械注准20173021031</w:t>
            </w:r>
          </w:p>
        </w:tc>
      </w:tr>
      <w:tr w14:paraId="7D8F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  <w:vAlign w:val="center"/>
          </w:tcPr>
          <w:p w14:paraId="5AE5949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08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BFD81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DEEAC3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一次性使用留置引流导管及辅助装置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C86D6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一次性使用无菌引流导管套装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8E5E7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YB-A-Ⅱ2.3/235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51DA88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江苏昱邦医械科技有限公司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EF856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苏械注准20182141179</w:t>
            </w:r>
          </w:p>
        </w:tc>
      </w:tr>
      <w:tr w14:paraId="138A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58634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EA7BA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DB07B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一次性使用留置引流导管及辅助装置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E0015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一次性使用无菌引流导管套装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19D89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YB-A-Ⅱ3.3/235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4BBE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江苏昱邦医械科技有限公司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1B5FE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苏械注准20182141179</w:t>
            </w:r>
          </w:p>
        </w:tc>
      </w:tr>
      <w:tr w14:paraId="6C5A1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D07E4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06F85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11E52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一次性使用留置引流导管及辅助装置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1860D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一次性使用无菌引流导管套装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0214C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YB-A-Ⅱ2.8/235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CF2CAE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江苏昱邦医械科技有限公司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41D77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苏械注准20182141179</w:t>
            </w:r>
          </w:p>
        </w:tc>
      </w:tr>
      <w:tr w14:paraId="2979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64BC649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BDA2C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6B022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一次性使用留置引流导管及辅助装置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613F5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一次性使用无菌引流导管套装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CB49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YB-A-Ⅱ4.0/235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49525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江苏昱邦医械科技有限公司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4D0D49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苏械注准20182141179</w:t>
            </w:r>
          </w:p>
        </w:tc>
      </w:tr>
      <w:tr w14:paraId="3125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21B6E0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F4330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7D6A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451CFD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9B05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IVX-OC10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923BB7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上海英诺伟医疗器械股份有限公司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F36B2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沪械注准20172020444</w:t>
            </w:r>
          </w:p>
        </w:tc>
      </w:tr>
      <w:tr w14:paraId="2CA3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E5152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33C068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239FE5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71837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4E3F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IVX-OC05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BEBFF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上海英诺伟医疗器械股份有限公司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AFA6C3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沪械注准20172020444</w:t>
            </w:r>
          </w:p>
        </w:tc>
      </w:tr>
      <w:tr w14:paraId="35679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4B4C5B0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9F5A5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6C1E96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C75C55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封堵拦截导管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9B3A0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IVX-OC07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C94DF9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上海英诺伟医疗器械股份有限公司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694D1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沪械注准20172020444</w:t>
            </w:r>
          </w:p>
        </w:tc>
      </w:tr>
      <w:tr w14:paraId="19BA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6FECED0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18B2E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5482D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一次性使用非血管腔道导丝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FDB9C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一次性使用非血管腔道导丝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F681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0.032in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3CC60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深圳库珀医疗股份有限公司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971EC1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粤械注准20152021195</w:t>
            </w:r>
          </w:p>
        </w:tc>
      </w:tr>
      <w:tr w14:paraId="7999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18DD1C4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0B46435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7D69B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一次性使用非血管腔道导丝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AC1F4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一次性使用非血管腔道导丝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DA0D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0.035in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EB773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深圳库珀医疗股份有限公司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C8C3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粤械注准20152021195</w:t>
            </w:r>
          </w:p>
        </w:tc>
      </w:tr>
      <w:tr w14:paraId="0854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3F9BCF0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445FB9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CC62D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F3B3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00310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二腔标准型12Fr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58D09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57B7C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414B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33FE1C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F83A8C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11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0CF9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D75C20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C06C6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二腔标准型14Fr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B5481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007CED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7554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27C57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E8D1E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12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5601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A6B82E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3CD6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二腔标准型16Fr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0812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1D41A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49C6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7740F2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159A4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13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A93C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5B831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931E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二腔标准型18Fr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D8C4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2F1A6E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49D0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14CF47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1FE2E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F9462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EB32F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97A9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二腔标准型20Fr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201C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D3535B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2E0C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  <w:vAlign w:val="center"/>
          </w:tcPr>
          <w:p w14:paraId="02A183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72C509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15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F92AC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1DEE1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3A30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二腔标准型22Fr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4E3A2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310A5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32A3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73904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43FB3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604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二腔标准型硅胶导尿管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9B52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BDEB5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二腔标准型24Fr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FD3E8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2C93C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7027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34398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5A19C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58E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1161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8E0A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三腔标准型16Fr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2D6C3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E191A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49C0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70615E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9A8C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678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1F6E4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F0FF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三腔标准型18Fr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F9D67B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8DC11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302C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68C23F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CB2A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DDF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FB16D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A9F81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三腔标准型20Fr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7566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19D362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6D51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FD4999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F0995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BDD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9982A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25F4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三腔标准型22Fr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D88CC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3B1178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7E7E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86233E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E2CF4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E5F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F3DE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5D72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三腔标准型24Fr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8B143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F31A95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5235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7C415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8381C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330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三腔标准型硅胶导尿管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CD4C0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一次性使用硅胶导尿管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D1FB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三腔标准型14Fr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F86C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海盐康源医疗器械有限公司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E85DBC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浙械注准 20192140294</w:t>
            </w:r>
          </w:p>
        </w:tc>
      </w:tr>
      <w:tr w14:paraId="3C5B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EE6E3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A941C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373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一次性使用微创扩张引流套件-直型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F73EA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819E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直型</w:t>
            </w:r>
          </w:p>
          <w:p w14:paraId="24A39B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含6根扩张管（10Fr，12Fr，14Fr，16Fr，18Fr，20Fr）+1根鞘管（20Fr）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081BF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广州维力医疗器械股份有限公司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5B755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粤械注准 20152031181</w:t>
            </w:r>
          </w:p>
        </w:tc>
      </w:tr>
      <w:tr w14:paraId="728FA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89F36B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AD9D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9B3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一次性使用微创扩张引流套件-直型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ABCE8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DC01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直型</w:t>
            </w:r>
          </w:p>
          <w:p w14:paraId="7811D7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含6根扩张管（12Fr，14Fr，16Fr，18Fr，20Fr，22Fr）+1根鞘管（22Fr）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B2DC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广州维力医疗器械股份有限公司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0E5258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粤械注准 20152031181</w:t>
            </w:r>
          </w:p>
        </w:tc>
      </w:tr>
      <w:tr w14:paraId="0BF2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98321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3CC01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A4E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一次性使用微创扩张引流套件-直型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1897C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0165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直型</w:t>
            </w:r>
          </w:p>
          <w:p w14:paraId="1EC1338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含6根扩张管（10Fr，14Fr，18Fr，20Fr，22Fr，24Fr）+1根鞘管（24Fr）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DC811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广州维力医疗器械股份有限公司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7BAE00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粤械注准 20152031181</w:t>
            </w:r>
          </w:p>
        </w:tc>
      </w:tr>
      <w:tr w14:paraId="2D44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6D4855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12E75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EA8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一次性使用微创扩张引流套件-直型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C6A8F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一次性使用微创扩张引流套件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E034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直型</w:t>
            </w:r>
          </w:p>
          <w:p w14:paraId="3F1461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含6根扩张管（8Fr，10Fr，12Fr，14Fr，16Fr，18Fr）+1根鞘管（18Fr）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BCCA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广州维力医疗器械股份有限公司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867896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粤械注准 20152031181</w:t>
            </w:r>
          </w:p>
        </w:tc>
      </w:tr>
      <w:tr w14:paraId="57FF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127CEB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DEE2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F07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B9B44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3A01F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NDN-1226F0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CFAC3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820C6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55BF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674D87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103D1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E83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A41D4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35ECE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NDN-1229F0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B00E0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AED75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4F16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2AD9EA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B3D5E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8B9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3D182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3E83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NDN-1229F1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AC5F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0CA598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2EE2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7A0CD3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6DE9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690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E3923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F7B10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NDN-1226F1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911A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6FC18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4BC5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65065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C666C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0E4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DA509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DCBA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NDN-1228F0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5974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32B25C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05A3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72EBD2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E5C8D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773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E49D9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ADD87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NDN-1238F0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BC24D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43053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2C61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1D245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8124D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5CC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339D7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FC13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NDN-1228F1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604AE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C4F2A3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601D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26135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06DB1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7DC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D1813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尿道测压导管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26E98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NDN-1238F1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6CD07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D3CF5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20172140191</w:t>
            </w:r>
          </w:p>
        </w:tc>
      </w:tr>
      <w:tr w14:paraId="7344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94157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B8242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560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EE26C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B61D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NDZ-112F0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C0AAA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A8C57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2A17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0DFDE3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EB7E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97B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985E5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F16C9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NDZ-010F0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F6DCB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69885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2030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0EC1B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D89AA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7CE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8E3E1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3E5CD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NDZ-012F0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9C808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83BFA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49BE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210F01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146F1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DCB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3C768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7C9A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NDZ-014F0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9638B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345AB6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465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BBF45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4680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B9F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65FC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706C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NDZ-114F0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F0080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B75A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140E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BF7233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3F51E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269B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3C5DA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直肠测压导管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4868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NDZ-110F0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7C84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成都维信电子科大新技术有限公司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60DF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川械注准 20172140065</w:t>
            </w:r>
          </w:p>
        </w:tc>
      </w:tr>
      <w:tr w14:paraId="53902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</w:tcPr>
          <w:p w14:paraId="5C6F47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C6FAF3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3304C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A80743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BF6252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DEE1ED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E2627A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1C7860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6B11D2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606640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580C69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EC8AB0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C73FC5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E30EC4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62BD2B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EB077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F80836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491C34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D86D62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D345C5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178C1C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A812EE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08A7C8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989C2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94E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C38E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无菌敷贴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8FD114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医用无菌敷贴（创面、伤口）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61E98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HN-001：10cm*15cm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41A3D02">
            <w:pPr>
              <w:widowControl/>
              <w:ind w:right="-87" w:rightChars="-3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青岛海诺生物工程有限公司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F3099A">
            <w:pPr>
              <w:widowControl/>
              <w:ind w:right="-143" w:rightChars="-5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鲁械注准20182140282</w:t>
            </w:r>
          </w:p>
        </w:tc>
      </w:tr>
      <w:tr w14:paraId="6313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D80DC2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EB70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B42F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无菌敷贴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C8C94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医用无菌敷贴（创面、伤口）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FCA5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HN-001：10cm*25cm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0120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青岛海诺生物工程有限公司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CE7B3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鲁械注准20182140282</w:t>
            </w:r>
          </w:p>
        </w:tc>
      </w:tr>
      <w:tr w14:paraId="06E6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4D42E7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FF06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5AA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一次性使用肛门镜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04FBA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一次性使用肛门镜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4829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DD6AA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江苏华飞医疗科技有限公司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15F3E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苏械注准20152020185</w:t>
            </w:r>
          </w:p>
        </w:tc>
      </w:tr>
      <w:tr w14:paraId="10CE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4B47FB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0C65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29D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一次性使用无菌阴道扩张器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30865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一次性使用无菌阴道扩张器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A6A62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A型轴转式：中号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6CF84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南昌市康洁医用卫生用品有限公司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94ED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赣械注准20152180130</w:t>
            </w:r>
          </w:p>
        </w:tc>
      </w:tr>
      <w:tr w14:paraId="1CB5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CFBF5F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F6A8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407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一次性使用无菌雾化吸入器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77ED1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一次性雾化喷雾装置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7D66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JKY-ⅤC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D6D6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江西晶康宇医疗科技有限公司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FA2EA7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赣械注准20172080233</w:t>
            </w:r>
          </w:p>
        </w:tc>
      </w:tr>
      <w:tr w14:paraId="068C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AC083A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8881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3B3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一次性使用无菌雾化吸入器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FE44F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一次性雾化喷雾装置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51E0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JKY-ⅤE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879A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江西晶康宇医疗科技有限公司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725B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赣械注准20172080233</w:t>
            </w:r>
          </w:p>
        </w:tc>
      </w:tr>
      <w:tr w14:paraId="37D4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47974B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136F9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843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一次性使用无菌胸腔穿刺包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55209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一次性使用无菌胸腔穿刺包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390B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16#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94243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佛山特种医用导管有限责任公司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5EEE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国械注准20173140234</w:t>
            </w:r>
          </w:p>
        </w:tc>
      </w:tr>
      <w:tr w14:paraId="09F9C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C4D0D0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8D57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B39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一次性无菌旋塞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25469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一次性使用旋塞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D8EF4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FS-3002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71845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广东百合医疗科技股份有限公司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FF197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国械注准20153141942</w:t>
            </w:r>
          </w:p>
        </w:tc>
      </w:tr>
      <w:tr w14:paraId="089A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AC2256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4609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D94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一次性使用灌肠包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B8AE44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一次性使用肠道冲洗袋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1D6C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I型1000ml/8.00mm(F24)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3A769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苏州伟康医疗器械有限公司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02DC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苏械注准20192141342</w:t>
            </w:r>
          </w:p>
        </w:tc>
      </w:tr>
      <w:tr w14:paraId="5B8B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5E1F1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4CD5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3F0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一次性使用单腔胸腔引流装置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6B0B3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一次性使用单腔胸腔引流装置 （闭式胸腔引流瓶）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EB50A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两孔型1600mL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2030D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苏州伟康医疗器械有限公司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4F0E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苏械注准20142140625</w:t>
            </w:r>
          </w:p>
        </w:tc>
      </w:tr>
      <w:tr w14:paraId="5BFD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6A47CA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2321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71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一次性使用输液接头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8F765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一次性使用肝素帽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CF4B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肝素帽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32259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佛山特种医用导管有限责任公司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80103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国械注准20163140680</w:t>
            </w:r>
          </w:p>
        </w:tc>
      </w:tr>
      <w:tr w14:paraId="6D1F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0D9CA4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943B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C63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一次性使用无菌换药包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E143A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一次性使用换药盒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9FD5F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HYA-0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371B6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振德医疗用品股份有限公司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1A110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浙械注准20192140167</w:t>
            </w:r>
          </w:p>
        </w:tc>
      </w:tr>
      <w:tr w14:paraId="70E5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64913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65DF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442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外用壳聚糖抗菌液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97410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医用壳聚糖抗菌膜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BA5C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I型喷雾型：50ml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A3546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郑州正和医疗器械有限公司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AE1A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豫械注准20172140949</w:t>
            </w:r>
          </w:p>
        </w:tc>
      </w:tr>
      <w:tr w14:paraId="54A8D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DF7538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1633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0F4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外用壳聚糖抗菌液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191FA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医用壳聚糖抗菌膜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ABA1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I型喷雾型：60ml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8C8AC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郑州正和医疗器械有限公司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6D61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豫械注准20172140949</w:t>
            </w:r>
          </w:p>
        </w:tc>
      </w:tr>
      <w:tr w14:paraId="0994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48CD4F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9FE4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4AF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4CA3F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5CAB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DRYD-H：通用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116C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7C11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陕械注准20222140082</w:t>
            </w:r>
          </w:p>
        </w:tc>
      </w:tr>
      <w:tr w14:paraId="4720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BCF3F8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67D2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4AD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63986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0827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DRYD-H：小号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24FC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852E0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陕械注准20222140082</w:t>
            </w:r>
          </w:p>
        </w:tc>
      </w:tr>
      <w:tr w14:paraId="4042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013E6B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4C45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AA4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12701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ED3D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DRYD-H：中号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802F0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BD501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陕械注准20222140082</w:t>
            </w:r>
          </w:p>
        </w:tc>
      </w:tr>
      <w:tr w14:paraId="03CA6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B8CA37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1644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74E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A87F0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一次性使用牙垫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218E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DRYD-H：大号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6B4B6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8358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陕械注准20222140082</w:t>
            </w:r>
          </w:p>
        </w:tc>
      </w:tr>
      <w:tr w14:paraId="4B08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03768B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642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663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止血海绵 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86B4C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止血海绵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551D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FKS-A：60×20mm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CBC68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桂林福康森医疗器械有限公司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3D628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桂械注准20182140005</w:t>
            </w:r>
          </w:p>
        </w:tc>
      </w:tr>
      <w:tr w14:paraId="37F1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CE105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CC61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AF9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带线荷包缝合针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084A0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带线荷包缝合针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0305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KZX-56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595BE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常州市康迪医用吻合器有限公司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2CEBD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苏械注准20162021395</w:t>
            </w:r>
          </w:p>
        </w:tc>
      </w:tr>
      <w:tr w14:paraId="464D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922CBF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D893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955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带线荷包缝合针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3E96D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带线荷包缝合针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3803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KZX-66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88DF0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常州市康迪医用吻合器有限公司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A090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苏械注准20162021395</w:t>
            </w:r>
          </w:p>
        </w:tc>
      </w:tr>
      <w:tr w14:paraId="29E9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0762DD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270E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B38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一次性使用麻醉气路过滤器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C8AEA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一次性使用麻醉气路过滤器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9541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Q-II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946A3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江苏瑞京科技发展有限公司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6556C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苏械注准20142080517</w:t>
            </w:r>
          </w:p>
        </w:tc>
      </w:tr>
      <w:tr w14:paraId="643FF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D66A8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2A83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F96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正压面罩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EB683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正压通气面罩（面罩）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ABB1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口鼻面罩小号（S）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2F86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宁波圣宇瑞医疗器械有限公司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0C7B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浙械注准20172080187</w:t>
            </w:r>
          </w:p>
        </w:tc>
      </w:tr>
      <w:tr w14:paraId="4A75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861DEE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CEF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5ED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正压面罩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EA025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正压通气面罩（面罩）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6327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口鼻面罩中号（M）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A90C0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宁波圣宇瑞医疗器械有限公司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119DB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浙械注准20172080187</w:t>
            </w:r>
          </w:p>
        </w:tc>
      </w:tr>
      <w:tr w14:paraId="14A7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33F3FB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895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65C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正压面罩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00EB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正压通气面罩（面罩）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57A1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口鼻面罩大号（L）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47B2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宁波圣宇瑞医疗器械有限公司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613B6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浙械注准20172080187</w:t>
            </w:r>
          </w:p>
        </w:tc>
      </w:tr>
      <w:tr w14:paraId="4CE7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573F90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4973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0DE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一次性使用中性电极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6CB0A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中性电极（负极板）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B034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F-N-DC</w:t>
            </w:r>
          </w:p>
          <w:p w14:paraId="0D6F3B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（备注：儿童双极）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2C34E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B41F1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20202010870</w:t>
            </w:r>
          </w:p>
        </w:tc>
      </w:tr>
      <w:tr w14:paraId="09DB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8E7D03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8E4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E18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一次性使用中性电极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90173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中性电极（负极板）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7964C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F-N-SC</w:t>
            </w:r>
          </w:p>
          <w:p w14:paraId="1C9AC84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（儿童单极）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93BED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494D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20202010870</w:t>
            </w:r>
          </w:p>
        </w:tc>
      </w:tr>
      <w:tr w14:paraId="56ED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175AFC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9258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90E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一次性使用中性电极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C61A9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中性电极（负极板）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D4798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F-N-SA</w:t>
            </w:r>
          </w:p>
          <w:p w14:paraId="5593F7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（成人单极）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C8C4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26FB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20202010870</w:t>
            </w:r>
          </w:p>
        </w:tc>
      </w:tr>
      <w:tr w14:paraId="46C5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55E27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2FD5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06EB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一次性使用中性电极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891B9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中性电极（负极板）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65D3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F-N-DA</w:t>
            </w:r>
          </w:p>
          <w:p w14:paraId="183F2A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（成人双极）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1F4E63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C5120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20202010870</w:t>
            </w:r>
          </w:p>
        </w:tc>
      </w:tr>
      <w:tr w14:paraId="09E5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395A62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44D8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7D3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一次性使用高频电刀笔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69879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电刀笔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BCB7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BT-P-EV-01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4A5C8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6973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苏械注准20142010698</w:t>
            </w:r>
          </w:p>
        </w:tc>
      </w:tr>
      <w:tr w14:paraId="0922F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E5E56C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886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C4C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一次性使用高频电刀笔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821674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电刀笔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E37FD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BT-P-EV-02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F1CD7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734C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苏械注准20142010698</w:t>
            </w:r>
          </w:p>
        </w:tc>
      </w:tr>
      <w:tr w14:paraId="45FD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5AE4AD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5BAE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E6AF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一次性使用高频电刀笔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248DB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电刀笔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4339F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BT-P-EZ-02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F6AFA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609DA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苏械注准20142010698</w:t>
            </w:r>
          </w:p>
        </w:tc>
      </w:tr>
      <w:tr w14:paraId="49F0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B90158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F7FE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BF1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一次性使用高频电刀笔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F038B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电刀笔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FEDE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BT-P-EV-03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FB4F7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江苏乐腾医疗器械科技有限公司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D2F9E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苏械注准20142010698</w:t>
            </w:r>
          </w:p>
        </w:tc>
      </w:tr>
      <w:tr w14:paraId="5CE1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0773A7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A386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4B0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CDF21B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4FAD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DRE-8F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F2828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8D22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43D8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BA11DD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15B49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842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579CD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1F99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DRE-10F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444F9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90D0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717E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D93CF3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D1A1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26B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14ED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1FB65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DRE-12F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6F7E9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BF81E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6C21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B90851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631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736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48AC8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2F30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DRE-14F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79589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9840E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3F65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F6F78A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1DC3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631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痰液收集器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D889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F6C6A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DRE-PE-8F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23311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398E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32EB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D1E2B4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B3B8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49E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痰液收集器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79811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470D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DRE-PE-10F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445A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BCAE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7571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0B7E4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F15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BF2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痰液收集器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17BE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48C26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DRE-PE-12F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55478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F979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7F58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A506E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ECA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E44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痰液收集器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1EAD0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31FAF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DRE-PE-14F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C5223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279B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0A6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611270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B74FE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1455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痰液收集器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DE131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可控式吸痰管（普通吸痰用）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CF29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DRE-PE：4.67mm（14F）×300mm（纤支镜）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39A0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宝鸡市德尔医疗器械制造有限责任公司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FDE7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陕械注准20192080031</w:t>
            </w:r>
          </w:p>
        </w:tc>
      </w:tr>
      <w:tr w14:paraId="6F72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C0926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458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140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2F72AD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174F8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Ⅲ型：Ⅲ1-Y1（发泡）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70CE2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95FF8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0A25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F223F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E550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7BC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1BB5C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B351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Ⅲ型：Ⅲ1-Y2（静音）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0E348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F4DC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00CE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52C05C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CEDC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AAE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97941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5934C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Ⅴ型：Ⅴ1-Y1（发泡）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50A3A3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0F40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134F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CFDBDF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409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EEC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3E4E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25A9C1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Ⅴ型：Ⅴ1-Y2（静音）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6E43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EC6F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1608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F6CD81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A4F0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BF7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01AFF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B4DBD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Ⅱ型：Ⅱ1-Y1（发泡）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E9D44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5D01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7BDD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547892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6230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525B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一体式吸氧管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92C62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一次性使用吸氧管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44CA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Ⅱ型：Ⅱ1-Y2（静音）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9D9022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江苏盛纳凯尔医用科技有限公司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ECD3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苏械注准20172080151</w:t>
            </w:r>
          </w:p>
        </w:tc>
      </w:tr>
      <w:tr w14:paraId="34B4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EC952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5126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4F1F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54FC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5D23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T型引流管：2.7mm（Fr8）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85B3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ECEDC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0406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913AEA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DBC7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C6A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8626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A9A2F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3.3mm（Fr10）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6E340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1576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41D0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53BE23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C939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A94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6367B4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06DD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T型引流管：4.0mm（Fr12）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B8915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F0D5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381E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B640F1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3177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695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2ADEF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9376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T型引流管：4.7mm（Fr14）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A416A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14A3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66B8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184242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F2D4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4167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6B6F2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5F104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T型引流管：5.3mm（Fr16）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C37F2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FCB8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53C4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417F2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ABD2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683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05B5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C5B9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T型引流管：6.0mm（Fr18）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9F2A9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A519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2906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8BFC5B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7007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720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01B7B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3AD7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T型引流管：6.7mm（Fr20）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B84B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AB97C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27B4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6228A3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987D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A585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C23700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9DB0E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T型引流管：7.3mm（Fr22）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B409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56F9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3CF7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C37706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646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48F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50029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98740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T型引流管：8.0mm（Fr24）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EAC26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99498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38E0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5DC5A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816D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CD51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FDA89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79A9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T型引流管：8.6mm（Fr26）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B0A2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4D2E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7865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98EDB2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214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208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一次性使用乳胶胆管引流管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73D16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一次性使用乳胶T型胆管引流管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02A90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T型引流管：9.3mm（Fr28）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4B54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南通安琪医疗用品有限公司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9535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20172141146</w:t>
            </w:r>
          </w:p>
        </w:tc>
      </w:tr>
      <w:tr w14:paraId="234B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29367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1413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8310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D5E2C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3430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2.0mm (F6)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0264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C1CCB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0D88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742F43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49E3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42A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1EB87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AA37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2.7mm(F8)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287E7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E036A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41A6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8027D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643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8971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A7F7F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484C9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3.3mm(F10)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0637CE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2BBB4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5CED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C6691D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550C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C83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09C7A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9D332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4.0mm(F12)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97BAE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1E84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2D2D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1BB7C2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3189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115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79AEC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3F13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4.7mm(F14)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734AD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AABE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5DDF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B188EA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137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AE5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55C8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E9C9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5.3mm(F16)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F5BD38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C15A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1820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7FAB4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761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7D06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一次性使用硅橡胶胃管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F5473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一次性使用胃管 （普通胃管）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DA68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6.0mm(F18)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8FF72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F66A7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苏械注准20172140738</w:t>
            </w:r>
          </w:p>
        </w:tc>
      </w:tr>
      <w:tr w14:paraId="0C07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AB8701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076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DA7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凡士林纱布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6DDC2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凡士林纱布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90ED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6×8×8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5DF6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河南省安邦卫材有限公司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E3258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国械注准20183141643</w:t>
            </w:r>
          </w:p>
        </w:tc>
      </w:tr>
      <w:tr w14:paraId="5075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62B499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62B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521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一次性医用中单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C1348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一次性医用中单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49999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120cmX200cm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D60B9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新乡市金世康医疗器械有限公司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A843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豫械注准 20192140805</w:t>
            </w:r>
          </w:p>
        </w:tc>
      </w:tr>
      <w:tr w14:paraId="5A17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E50D56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6429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816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一次性医用垫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1EA1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一次性医用垫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94EA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80cmx160cm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FE41B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新乡市金世康医疗器械有限公司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7B066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豫械注准20202140476</w:t>
            </w:r>
          </w:p>
        </w:tc>
      </w:tr>
      <w:tr w14:paraId="6FF0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9AEBB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0C5C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F7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一次性使用呼吸过滤器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BDCA8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一次性使用呼吸过滤器(配套肺功能仪RSFJ1000使用)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FD24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HX-75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B3160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江西晶康宇医疗科技有限公司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9E021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 20162080227</w:t>
            </w:r>
          </w:p>
        </w:tc>
      </w:tr>
      <w:tr w14:paraId="6B96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39B78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1CC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37F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无菌敷贴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FB79A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一次性使用无菌敷贴（留置针敷贴）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EE080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HN-002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6cm*7cm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70F1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青岛海诺生物工程有限公司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0084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鲁械注准20182140282</w:t>
            </w:r>
          </w:p>
        </w:tc>
      </w:tr>
      <w:tr w14:paraId="42AF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B3D589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7F8A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3CA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纳米银医用敷料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DF62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纳米银医用抗菌敷料 （抗感染专用）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F7BE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10X15cm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2B56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安信纳米生物科技（珠海）有限公司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9164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国械注准20163140176</w:t>
            </w:r>
          </w:p>
        </w:tc>
      </w:tr>
      <w:tr w14:paraId="1041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E402E6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936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E48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纳米银医用敷料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B49849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纳米银医用抗菌敷料 （抗感染专用）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8935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10X25cm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77892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安信纳米生物科技（珠海）有限公司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2C9DC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国械注准20163140176</w:t>
            </w:r>
          </w:p>
        </w:tc>
      </w:tr>
      <w:tr w14:paraId="1C40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28FBB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F1EA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096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一次性使用硅橡胶引流球、管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565B2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 （硅橡胶引流球管）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BC8DB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引流管：锥形式c</w:t>
            </w:r>
          </w:p>
          <w:p w14:paraId="6144AD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11.0mm(F32)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8F164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扬州市新星硅胶厂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8DF58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苏械注准20162141397</w:t>
            </w:r>
          </w:p>
        </w:tc>
      </w:tr>
      <w:tr w14:paraId="5AA4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FFBC33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67F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EC8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一次性使用输尿管导管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184F9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一次性使用输尿管导管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3FE4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1A2AFB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上海上医康鸽医用器材有限责任公司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E0A0C8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沪械注准20172140689</w:t>
            </w:r>
          </w:p>
        </w:tc>
      </w:tr>
      <w:tr w14:paraId="0DF8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4C0322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30F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F10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一次性使用输尿管导管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38111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一次性使用输尿管导管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1647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279E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上海上医康鸽医用器材有限责任公司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A40B1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沪械注准20172140689</w:t>
            </w:r>
          </w:p>
        </w:tc>
      </w:tr>
      <w:tr w14:paraId="6BDA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BD130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4FF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D08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一次性使用输尿管导管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8336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一次性使用输尿管导管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8FF3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F5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5729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上海上医康鸽医用器材有限责任公司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BCC7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沪械注准20172140689</w:t>
            </w:r>
          </w:p>
        </w:tc>
      </w:tr>
      <w:tr w14:paraId="2A71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D7845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F43F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380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一次性使用输尿管导管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5EE90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一次性使用输尿管导管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CB144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5D34C9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上海上医康鸽医用器材有限责任公司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785CF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沪械注准20172140689</w:t>
            </w:r>
          </w:p>
        </w:tc>
      </w:tr>
      <w:tr w14:paraId="40EE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FE5BBA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41A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17D0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一次性使用输尿管导管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41786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一次性使用输尿管导管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DC79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F7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99F95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上海上医康鸽医用器材有限责任公司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BC86F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沪械注准20172140689</w:t>
            </w:r>
          </w:p>
        </w:tc>
      </w:tr>
      <w:tr w14:paraId="5AD4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A65C25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2157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D88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2263D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B8C9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2.7mm（F8）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5EFCE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0A10C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3F88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63486E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20EC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AB5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54A9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92787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3.3mm（F10）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3ABD3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C3D9EC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7AB6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CC1E14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B3A1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BD0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E357E3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935C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4.0mm（F12）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1D759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DB7C0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4668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4E5D08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0928E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BF1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FB336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ADA30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4.7mm（F14）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6BDFF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747512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2AD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31D39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7D97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132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8E5E6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ADC2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5.3mm（F16）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838F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DB33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429D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E21C36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FB00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108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硅胶引流管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4396CF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一次性使用引流管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277CF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NS型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6.0mm（F18）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2406B4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如皋市恒康医疗器材有限公司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D9AF2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 20202140161</w:t>
            </w:r>
          </w:p>
        </w:tc>
      </w:tr>
      <w:tr w14:paraId="652D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5CDCF4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F5AF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CA81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颅脑手术薄膜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1738D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一次性使用无菌手术膜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AFC6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P-C型：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45cm*45cm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79F0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江西3L医用制品集团股份有限公司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FB02D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 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52140230</w:t>
            </w:r>
          </w:p>
        </w:tc>
      </w:tr>
      <w:tr w14:paraId="337E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8CC9B1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293F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F79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颅脑手术薄膜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37489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一次性使用无菌手术膜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D2A7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P-C型：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45cm*30cm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0CAC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江西3L医用制品集团股份有限公司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7183F7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赣械注准 201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52140230</w:t>
            </w:r>
          </w:p>
        </w:tc>
      </w:tr>
      <w:tr w14:paraId="188B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5264B4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C83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A640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一次性使用引流袋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227FB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一次性使用引流袋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B9BE17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负压IV型3500ml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83897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苏州伟康医疗器械有限公司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C78E6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苏械注准20172140999</w:t>
            </w:r>
          </w:p>
        </w:tc>
      </w:tr>
      <w:tr w14:paraId="5E7A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62083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348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648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2B562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9D911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III(标准型)乳胶双腔：14Fr(5mL-10mL)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75EE2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08EDE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469C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ADF3EB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780E7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0EC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DBBA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FE490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III(标准型)乳胶双腔：16Fr(5mL-10mL)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02D7F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1D76F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0F6DD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A70388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022B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D04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43344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093C3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III(标准型)乳胶双腔：18Fr(5mL-15mL)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D7F63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BC76ED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7FF4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C7B6CB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4EA9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EED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DF84C7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E1FFC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III(标准型)乳胶双腔：20Fr(30mL)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32BBD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05BC9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1BA9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280A57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5EDC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1CC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BE1DC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1BFB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3F8980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乳胶三腔：16Fr(30mL)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DD792F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EA2F2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346D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E1C9CC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28D4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A33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3F2B98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146A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4F2E1A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乳胶三腔：1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Fr(30mL)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DF8F1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CA71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297D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8E4F5C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4138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C16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一次性使用无菌导尿包-8 双腔成人用硅胶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DC774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C7FE0D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0A53AB0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16Fr（5ml-10ml硅胶）双腔气囊标准型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D71D2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6D66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1D80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2C1D1B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D84B8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016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一次性使用无菌导尿包-8 双腔成人用硅胶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DB612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964AC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371E89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Fr（5ml-1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ml硅胶）双腔气囊标准型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2E582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BA4CC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692B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4457D4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4D5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D858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一次性使用无菌导尿包-9三腔成人用(硅胶)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C53806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98CD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43EEDA3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16Fr（5ml-10ml硅胶）三腔气囊标准型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4E061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0BC2A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116A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5B37AF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993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E2B5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一次性使用无菌导尿包-9三腔成人用(硅胶)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4DB48B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一次性使用导尿包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EBB7A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III(标准型)</w:t>
            </w:r>
          </w:p>
          <w:p w14:paraId="786B82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Fr（5ml-1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ml硅胶）三腔气囊标准型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7219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湛江市事达实业有限公司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C8429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</w:rPr>
              <w:t>粤械注准20162141618</w:t>
            </w:r>
          </w:p>
        </w:tc>
      </w:tr>
      <w:tr w14:paraId="1A49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restart"/>
          </w:tcPr>
          <w:p w14:paraId="0F5688F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4F3C4B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B3135D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1EFA66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98AA9A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DC7FC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175E7D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C3520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3C15C4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53A5E0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162BFFF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C8A3DB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1984F3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79EBE87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E2043B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35DE6E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04ED09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6582F5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6E390B2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A1C01F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4ABA75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2E222C9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299BB6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3E2C88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  <w:p w14:paraId="5BC9CD95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8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2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呼吸道合胞病毒IgM抗体检测试剂盒（胶体金法）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082B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呼吸道合胞病毒IgM抗体检测试剂盒（胶体金法）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EC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191D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B72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国械注准20153400145</w:t>
            </w:r>
          </w:p>
        </w:tc>
      </w:tr>
      <w:tr w14:paraId="0C72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81974F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07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D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腺病毒IgM抗体检测试剂盒（胶体金法）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B8F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腺病毒IgM抗体检测试剂盒（胶体金法）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E6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44A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5AA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国械注准20183400003</w:t>
            </w:r>
          </w:p>
        </w:tc>
      </w:tr>
      <w:tr w14:paraId="48BE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162A5A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62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7A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5CC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3CF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水平1：</w:t>
            </w:r>
          </w:p>
          <w:p w14:paraId="7F7C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2.0mL×6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0F3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4FD3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川械注准20162400098</w:t>
            </w:r>
          </w:p>
        </w:tc>
      </w:tr>
      <w:tr w14:paraId="2EB4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887F13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0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E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4D0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BD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水平2：</w:t>
            </w:r>
          </w:p>
          <w:p w14:paraId="1F2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2.0mL×6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3C0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563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川械注准20162400098</w:t>
            </w:r>
          </w:p>
        </w:tc>
      </w:tr>
      <w:tr w14:paraId="7F16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B2BC9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F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7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CFA7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A1A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水平3：</w:t>
            </w:r>
          </w:p>
          <w:p w14:paraId="3369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2.0mL×6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71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迈克生物股份有限公司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C8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川械注准20162400098</w:t>
            </w:r>
          </w:p>
        </w:tc>
      </w:tr>
      <w:tr w14:paraId="3DB0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3801E1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FC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B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单纯疱疹病毒2型IgG抗体测定试剂盒（酶联免疫法）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B15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单纯疱疹病毒2型IgG抗体测定试剂盒（酶联免疫法）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8BF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B18A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C938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国械注准20153400777</w:t>
            </w:r>
          </w:p>
        </w:tc>
      </w:tr>
      <w:tr w14:paraId="6E47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E4476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0D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9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单纯疱疹病毒2型IgM抗体测定试剂盒（酶联免疫法）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F09B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单纯疱疹病毒2型IgM抗体测定试剂盒（酶联免疫法）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4A3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65E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1BC8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国械注准20153400823</w:t>
            </w:r>
          </w:p>
        </w:tc>
      </w:tr>
      <w:tr w14:paraId="341B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DD9C8A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4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2E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单纯疱疹病毒1型IgG抗体测定试剂盒（酶联免疫法）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9AE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单纯疱疹病毒1型IgG抗体测定试剂盒（酶联免疫法）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C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F07F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712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国械注准20153400773</w:t>
            </w:r>
          </w:p>
        </w:tc>
      </w:tr>
      <w:tr w14:paraId="0ADB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1A727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A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F6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单纯疱疹病毒1型IgM抗体测定试剂盒（酶联免疫法）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39C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单纯疱疹病毒1型IgM抗体测定试剂盒（酶联免疫法）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F5C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EDF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13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国械注准20153400790</w:t>
            </w:r>
          </w:p>
        </w:tc>
      </w:tr>
      <w:tr w14:paraId="3CB3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AF2E51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08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1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98F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47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卡型：20人份/盒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8E7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33F2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国械注准20163401088</w:t>
            </w:r>
          </w:p>
        </w:tc>
      </w:tr>
      <w:tr w14:paraId="7B58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F9B344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7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D1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F7A8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3C6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卡型：40人份/盒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682C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5A7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国械注准20163401088</w:t>
            </w:r>
          </w:p>
        </w:tc>
      </w:tr>
      <w:tr w14:paraId="73B4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B6F911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2E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3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风疹病毒IgG抗体测定试剂盒（酶联免疫法）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7FDD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风疹病毒IgG抗体测定试剂盒（酶联免疫法）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8D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306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96B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国械注准20153400778</w:t>
            </w:r>
          </w:p>
        </w:tc>
      </w:tr>
      <w:tr w14:paraId="0DF2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F69F54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38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F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风疹病毒IgM抗体测定试剂盒（酶联免疫法）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FAA0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风疹病毒IgM抗体测定试剂盒（酶联免疫法）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7A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1DC2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0BC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国械注准20153400824</w:t>
            </w:r>
          </w:p>
        </w:tc>
      </w:tr>
      <w:tr w14:paraId="0CB24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269427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C8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70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弓形虫IgG抗体检测试剂盒（酶联免疫法）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51CB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弓形虫IgG抗体检测试剂盒（酶联免疫法）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23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AB02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244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国械注准20153400779</w:t>
            </w:r>
          </w:p>
        </w:tc>
      </w:tr>
      <w:tr w14:paraId="02E5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F3C341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0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95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弓形虫IgM抗体测定试剂盒（酶联免疫法）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1F31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弓形虫IgM抗体测定试剂盒（酶联免疫法）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7B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14E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7B7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国械注准20153400427</w:t>
            </w:r>
          </w:p>
        </w:tc>
      </w:tr>
      <w:tr w14:paraId="4F12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AED70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B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B2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巨细胞病毒IgG抗体测定试剂盒（酶联免疫法）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C35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巨细胞病毒IgG抗体测定试剂盒（酶联免疫法）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9B6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4A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84F2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国械注准20153400774</w:t>
            </w:r>
          </w:p>
        </w:tc>
      </w:tr>
      <w:tr w14:paraId="3A5F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ECE941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1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7F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巨细胞病毒IgM抗体测定试剂盒（酶联免疫法）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3759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巨细胞病毒IgM抗体测定试剂盒（酶联免疫法）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D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8557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E39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国械注准20153400792</w:t>
            </w:r>
          </w:p>
        </w:tc>
      </w:tr>
      <w:tr w14:paraId="649E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22B48C7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45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3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念珠菌显色平板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085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念珠菌显色平板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80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70mm（5块/包）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47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1AFA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豫械注准20152400621</w:t>
            </w:r>
          </w:p>
        </w:tc>
      </w:tr>
      <w:tr w14:paraId="1DB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555F18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50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7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念珠菌显色平板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6F98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念珠菌显色平板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B21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70mm（20块/包）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C1E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4F03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豫械注准20152400621</w:t>
            </w:r>
          </w:p>
        </w:tc>
      </w:tr>
      <w:tr w14:paraId="2337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117AC5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5B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5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淋球菌检测试剂盒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AE8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淋球菌检测试剂盒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E9F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DB28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3AA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豫械注准20152400624</w:t>
            </w:r>
          </w:p>
        </w:tc>
      </w:tr>
      <w:tr w14:paraId="2FE0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6C99A6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3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4B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9FA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41C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快速革兰氏染色液（单瓶龙胆紫液，250ml*4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793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B84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粤珠械备20170095号</w:t>
            </w:r>
          </w:p>
        </w:tc>
      </w:tr>
      <w:tr w14:paraId="0DCC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2F7377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D0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5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4E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4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快速革兰氏染色液（单瓶龙胆紫液.500ml*6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E3A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A7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粤珠械备20170095号</w:t>
            </w:r>
          </w:p>
        </w:tc>
      </w:tr>
      <w:tr w14:paraId="19A5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67962A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2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0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15E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1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快速革兰氏染色液（单瓶沙黄溶液液，250ml*4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D86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3F1B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粤珠械备20170095号</w:t>
            </w:r>
          </w:p>
        </w:tc>
      </w:tr>
      <w:tr w14:paraId="4C4C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302DD8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97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A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D8B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EA2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快速革兰氏染色液（单瓶沙黄溶液.500ml*6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BC9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B59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粤珠械备20170095号</w:t>
            </w:r>
          </w:p>
        </w:tc>
      </w:tr>
      <w:tr w14:paraId="7D7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3F2136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D2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73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酵母样真菌鉴定药敏板(比浊法)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672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酵母样真菌鉴定药敏板(比浊法)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B0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10人份/盒， DL-96FUNGUS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613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珠海迪尔生物工程股份有限公司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4D7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粤械注准20162401239</w:t>
            </w:r>
          </w:p>
        </w:tc>
      </w:tr>
      <w:tr w14:paraId="2238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FF1075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F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B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需氧培养瓶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236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需氧培养瓶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5F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色原检测法培养瓶：中抗成人需氧培养瓶30ml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4EB7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四川好培养生物工程有限公司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818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川械注准20152400164</w:t>
            </w:r>
          </w:p>
        </w:tc>
      </w:tr>
      <w:tr w14:paraId="61AF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4C0024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C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8F2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需氧培养瓶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E21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需氧培养瓶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67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色原检测法培养瓶：中抗小儿需氧培养瓶20ml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D504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四川好培养生物工程有限公司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CAE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川械注准20152400164</w:t>
            </w:r>
          </w:p>
        </w:tc>
      </w:tr>
      <w:tr w14:paraId="476D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45470B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1F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70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厌氧培养瓶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B9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厌氧培养瓶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EE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色原检测法培养瓶：中抗成人厌氧培养瓶40ml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A55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四川好培养生物工程有限公司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4AB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川械注准20152400167</w:t>
            </w:r>
          </w:p>
        </w:tc>
      </w:tr>
      <w:tr w14:paraId="16FA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E9363B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C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5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尿液分析试条（化学分析法）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029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尿液分析试条（化学分析法）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18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3E1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广州市花都高尔宝生物技术有限公司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CA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粤械注准20152400407</w:t>
            </w:r>
          </w:p>
        </w:tc>
      </w:tr>
      <w:tr w14:paraId="0B90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AF89FE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C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5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尿液分析试条（化学分析法）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884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尿液分析试条（化学分析法）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50B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1人份/包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866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广州市花都高尔宝生物技术有限公司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C5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粤械注准20152400407</w:t>
            </w:r>
          </w:p>
        </w:tc>
      </w:tr>
      <w:tr w14:paraId="559D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9000F0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8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C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脑脊液/尿总蛋白测定试剂盒（邻苯三酚红钼比色法）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33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脑脊液/尿总蛋白测定试剂盒（邻苯三酚红钼比色法）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31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 60ml×4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40B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3D78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川械注准20172400251</w:t>
            </w:r>
          </w:p>
        </w:tc>
      </w:tr>
      <w:tr w14:paraId="6AE8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F768CB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54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D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脑脊液/尿总蛋白测定试剂盒（邻苯三酚红钼比色法）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7C5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脑脊液/尿总蛋白测定试剂盒（邻苯三酚红钼比色法）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9A3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 45ml×3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D1E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四川新健康成生物股份有限公司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47A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川械注准20172400251</w:t>
            </w:r>
          </w:p>
        </w:tc>
      </w:tr>
      <w:tr w14:paraId="123A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7C7DC43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FF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5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3890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A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50人份/盒，卡型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923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692A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国械注准20173401127</w:t>
            </w:r>
          </w:p>
        </w:tc>
      </w:tr>
      <w:tr w14:paraId="067B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C33B89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3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EDA7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08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25人份/盒，卡型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8C2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6D49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国械注准20173401127</w:t>
            </w:r>
          </w:p>
        </w:tc>
      </w:tr>
      <w:tr w14:paraId="2738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D9F86A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CF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B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7C8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人类免疫缺陷病毒抗体（HIV1／2）检测试剂（胶体金法）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78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40人份/盒，卡型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BD1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509D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国械注准20173401127</w:t>
            </w:r>
          </w:p>
        </w:tc>
      </w:tr>
      <w:tr w14:paraId="3EB7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16A625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0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C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C06B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EA6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C5B1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AA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浙械注准20182400472</w:t>
            </w:r>
          </w:p>
        </w:tc>
      </w:tr>
      <w:tr w14:paraId="2FFF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72AAD1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5E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C1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1D4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AD8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条型单人份：25人份/盒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4B8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EA1B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浙械注准20182400472</w:t>
            </w:r>
          </w:p>
        </w:tc>
      </w:tr>
      <w:tr w14:paraId="4C688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C2876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C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D7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8713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7A2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条型筒装：50人份/盒（带样品收集管）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9F35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7D17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浙械注准20182400472</w:t>
            </w:r>
          </w:p>
        </w:tc>
      </w:tr>
      <w:tr w14:paraId="558A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FA5FA9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47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28-4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0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5F8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EDB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条型筒装：50人份/盒（不带样品收集管）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8E4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A817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浙械注准20182400472</w:t>
            </w:r>
          </w:p>
        </w:tc>
      </w:tr>
      <w:tr w14:paraId="11C4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26E2D0C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23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C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64B4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便隐血（FOB）检测试剂（胶体金法）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A2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板型单人份：25人份/盒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616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3DE0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浙械注准20182400472</w:t>
            </w:r>
          </w:p>
        </w:tc>
      </w:tr>
      <w:tr w14:paraId="0723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3D8B75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3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5F3E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67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条型：100人份/盒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9470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2F7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国械注准20163402236</w:t>
            </w:r>
          </w:p>
        </w:tc>
      </w:tr>
      <w:tr w14:paraId="28AC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D31C8B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26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2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2898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15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卡型：40人份/盒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648D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4161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国械注准20163402236</w:t>
            </w:r>
          </w:p>
        </w:tc>
      </w:tr>
      <w:tr w14:paraId="17DD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321DF00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A8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64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023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D3C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条型：40人份/盒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0880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6AD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国械注准20163402236</w:t>
            </w:r>
          </w:p>
        </w:tc>
      </w:tr>
      <w:tr w14:paraId="28BE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1555CF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6E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29-4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1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CD4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949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卡型：50人份/盒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5CB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EB95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国械注准20163402236</w:t>
            </w:r>
          </w:p>
        </w:tc>
      </w:tr>
      <w:tr w14:paraId="6AE6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72FB601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3D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BB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D172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2D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卡型：100人份/盒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02C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英科新创（厦门）科技股份有限公司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B9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国械注准20163402236</w:t>
            </w:r>
          </w:p>
        </w:tc>
      </w:tr>
      <w:tr w14:paraId="526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61EC25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2A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AB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2B878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人绒毛膜促性腺激素（hCG）检测试剂（胶体金法）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6B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条形：100人份/盒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1B1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7C80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鲁械注准20152400406</w:t>
            </w:r>
          </w:p>
        </w:tc>
      </w:tr>
      <w:tr w14:paraId="00EA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4EDEAB2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05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1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33F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1C5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57B6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799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国械注准20143401951</w:t>
            </w:r>
          </w:p>
        </w:tc>
      </w:tr>
      <w:tr w14:paraId="36FF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5500F2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7D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C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0093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31B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板型单人份；40人份/盒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A981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1999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国械注准20143401951</w:t>
            </w:r>
          </w:p>
        </w:tc>
      </w:tr>
      <w:tr w14:paraId="2D2E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5645B0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77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AB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甲型肝炎病毒IgM抗体检测试剂盒（胶体金法）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4F9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甲型肝炎病毒IgM抗体检测试剂盒（胶体金法）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9B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826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北京万泰生物药业股份有限公司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A472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国械注准20173400441</w:t>
            </w:r>
          </w:p>
        </w:tc>
      </w:tr>
      <w:tr w14:paraId="535E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18424C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34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A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ABO血型正定型和RhD血型复检卡（纸板法）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74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ABO血型正定型和RhD血型复检卡（纸板法）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52C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1人份/卡*2/袋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329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长春博德生物技术有限责任公司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D09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国械注准20163401201</w:t>
            </w:r>
          </w:p>
        </w:tc>
      </w:tr>
      <w:tr w14:paraId="70B8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04938A2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C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B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类风湿因子（RF）测定试剂盒（胶乳凝集法）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5B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类风湿因子（RF）测定试剂盒（胶乳凝集法）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88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100人份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0C7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868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京械注准20162400785</w:t>
            </w:r>
          </w:p>
        </w:tc>
      </w:tr>
      <w:tr w14:paraId="5AB0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7AD99F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88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EA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抗链球菌溶血素“O“（ASO）测定试剂盒 （胶乳凝集法）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67A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抗链球菌溶血素“O“（ASO）测定试剂盒 （胶乳凝集法）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E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胶乳液5mL×1；阳性对照0.5mL×1；阴性对照0.5mL×1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620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上海捷门生物技术有限公司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FB93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沪械注准20212400612</w:t>
            </w:r>
          </w:p>
        </w:tc>
      </w:tr>
      <w:tr w14:paraId="445F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5FD05A61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2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F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癌胚抗原检测试剂盒（酶联免疫法）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FEF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癌胚抗原检测试剂盒（酶联免疫法）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49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5A5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3551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豫械注准20232401501</w:t>
            </w:r>
            <w:bookmarkStart w:id="0" w:name="_GoBack"/>
            <w:bookmarkEnd w:id="0"/>
          </w:p>
        </w:tc>
      </w:tr>
      <w:tr w14:paraId="2599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5" w:type="dxa"/>
            <w:vMerge w:val="continue"/>
          </w:tcPr>
          <w:p w14:paraId="6D257519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C3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B6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真菌（1-3）-β-D葡聚糖测定试剂盒（动态浊度法）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E0D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真菌（1-3）-β-D葡聚糖测定试剂盒（动态浊度法）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A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20T/盒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17C3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珠海迪尔生物工程股份有限公司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FF76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粤械注准20162401394</w:t>
            </w:r>
          </w:p>
        </w:tc>
      </w:tr>
    </w:tbl>
    <w:p w14:paraId="284BD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NTMzOTg1YzY1YWNhZTI2OGZkMGFmYmFhNTMzMTEifQ=="/>
  </w:docVars>
  <w:rsids>
    <w:rsidRoot w:val="00DE21E5"/>
    <w:rsid w:val="000D5432"/>
    <w:rsid w:val="00205A80"/>
    <w:rsid w:val="002969D0"/>
    <w:rsid w:val="003A3EE8"/>
    <w:rsid w:val="00486EBA"/>
    <w:rsid w:val="0053628E"/>
    <w:rsid w:val="00582732"/>
    <w:rsid w:val="005926A7"/>
    <w:rsid w:val="007C7D90"/>
    <w:rsid w:val="007F5B8E"/>
    <w:rsid w:val="008E34CC"/>
    <w:rsid w:val="00955EB6"/>
    <w:rsid w:val="00D356E4"/>
    <w:rsid w:val="00DE21E5"/>
    <w:rsid w:val="00F23B74"/>
    <w:rsid w:val="02F2136E"/>
    <w:rsid w:val="08D846B8"/>
    <w:rsid w:val="0EAB2280"/>
    <w:rsid w:val="127D762D"/>
    <w:rsid w:val="188E27F6"/>
    <w:rsid w:val="3261311B"/>
    <w:rsid w:val="36A07E04"/>
    <w:rsid w:val="41AE16A3"/>
    <w:rsid w:val="4F7320FF"/>
    <w:rsid w:val="52035A1E"/>
    <w:rsid w:val="59B02776"/>
    <w:rsid w:val="6E317F0F"/>
    <w:rsid w:val="7F4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宋体" w:hAnsi="宋体" w:eastAsia="宋体" w:cs="Times New Roman"/>
      <w:sz w:val="28"/>
      <w:szCs w:val="24"/>
    </w:rPr>
  </w:style>
  <w:style w:type="character" w:customStyle="1" w:styleId="11">
    <w:name w:val="批注文字 字符"/>
    <w:basedOn w:val="7"/>
    <w:link w:val="3"/>
    <w:qFormat/>
    <w:uiPriority w:val="0"/>
    <w:rPr>
      <w:rFonts w:ascii="宋体" w:hAnsi="宋体" w:eastAsia="宋体" w:cs="Times New Roman"/>
      <w:sz w:val="28"/>
      <w:szCs w:val="24"/>
    </w:rPr>
  </w:style>
  <w:style w:type="table" w:customStyle="1" w:styleId="12">
    <w:name w:val="网格型1"/>
    <w:basedOn w:val="6"/>
    <w:qFormat/>
    <w:uiPriority w:val="59"/>
    <w:pPr>
      <w:spacing w:after="160" w:line="259" w:lineRule="auto"/>
    </w:pPr>
    <w:rPr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13624</Words>
  <Characters>19520</Characters>
  <Lines>8</Lines>
  <Paragraphs>2</Paragraphs>
  <TotalTime>88</TotalTime>
  <ScaleCrop>false</ScaleCrop>
  <LinksUpToDate>false</LinksUpToDate>
  <CharactersWithSpaces>19676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2024-08-25T05:49:00Z</dcterms:created>
  <dc:creator>Lenovo</dc:creator>
  <cp:lastModifiedBy>Administrator</cp:lastModifiedBy>
  <dcterms:modified xsi:type="dcterms:W3CDTF">2024-09-02T01:19:27Z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A67C148BE56048208C1576C6F32E8D5D_13</vt:lpwstr>
  </property>
</Properties>
</file>