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555555"/>
                <w:kern w:val="0"/>
                <w:sz w:val="21"/>
                <w:szCs w:val="21"/>
                <w:lang w:val="en-US" w:eastAsia="zh-CN"/>
              </w:rPr>
              <w:t>口腔科通用器械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  <w:bookmarkStart w:id="0" w:name="_GoBack"/>
            <w:bookmarkEnd w:id="0"/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TgxMGMwNzlkNmJkYjNhYzVmNTFkZTlhODM5MmI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D366907"/>
    <w:rsid w:val="113F6328"/>
    <w:rsid w:val="174340FA"/>
    <w:rsid w:val="19882185"/>
    <w:rsid w:val="1BD9249C"/>
    <w:rsid w:val="1C1666BB"/>
    <w:rsid w:val="1E01086B"/>
    <w:rsid w:val="2A622231"/>
    <w:rsid w:val="2C710E56"/>
    <w:rsid w:val="2D5C5A9B"/>
    <w:rsid w:val="2E2E0121"/>
    <w:rsid w:val="2FD302BA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8704A72"/>
    <w:rsid w:val="491B410A"/>
    <w:rsid w:val="4A206B04"/>
    <w:rsid w:val="4B207B41"/>
    <w:rsid w:val="4BE74E1E"/>
    <w:rsid w:val="4D510618"/>
    <w:rsid w:val="596419DC"/>
    <w:rsid w:val="59B368E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F3239AE"/>
    <w:rsid w:val="70D42A3B"/>
    <w:rsid w:val="70EF1F9B"/>
    <w:rsid w:val="74884070"/>
    <w:rsid w:val="75DD1021"/>
    <w:rsid w:val="770420D4"/>
    <w:rsid w:val="77FC2C0B"/>
    <w:rsid w:val="79672898"/>
    <w:rsid w:val="79A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2024-07-19T02:52:41Z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