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四川省第三人民医院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市场调研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信息收集表</w:t>
      </w:r>
    </w:p>
    <w:tbl>
      <w:tblPr>
        <w:tblStyle w:val="2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307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555555"/>
                <w:kern w:val="0"/>
                <w:sz w:val="21"/>
                <w:szCs w:val="21"/>
                <w:lang w:val="en-US" w:eastAsia="zh-CN"/>
              </w:rPr>
              <w:t>医用光学仪器设备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供应商公司简介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tabs>
                <w:tab w:val="left" w:pos="1367"/>
              </w:tabs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注：300-500字以内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307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注：是否具有第三方检测报告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产品配置清单内容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产品专有技术（如有）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产品功能及特点（如有）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对比同类其他品牌产品优势（如有）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注：300字以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产品档次定位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注：与同系列产品或医院现有产品对比（不同之外、改进之处）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售后服务方案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其他未列明需陈述项</w:t>
            </w:r>
          </w:p>
        </w:tc>
        <w:tc>
          <w:tcPr>
            <w:tcW w:w="6747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结构组成、适用范围、技术原理、市场占比、主要功能等等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注：须附拟提供产品官网截图、产品彩页或技术白皮书等相关材料</w:t>
      </w:r>
    </w:p>
    <w:p>
      <w:pPr>
        <w:jc w:val="left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专用耗材、试剂技术信息收集表</w:t>
      </w:r>
    </w:p>
    <w:p>
      <w:pPr>
        <w:ind w:firstLine="2242" w:firstLineChars="800"/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>（无专用耗材、试剂统一填“无”）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6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专用耗材（试剂）名称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注册证号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是否属于四川省阳光采购，如是，请填写挂网号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批准适应症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专用耗材（试剂）功能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专用耗材（试剂）参数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报价（元）</w:t>
            </w:r>
          </w:p>
        </w:tc>
        <w:tc>
          <w:tcPr>
            <w:tcW w:w="6262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DhjYTYyZThmMjNiODExNGQ3NTY5MDE3ZGQyZDMifQ=="/>
  </w:docVars>
  <w:rsids>
    <w:rsidRoot w:val="00000000"/>
    <w:rsid w:val="021A332F"/>
    <w:rsid w:val="028275F7"/>
    <w:rsid w:val="02B11218"/>
    <w:rsid w:val="072D3364"/>
    <w:rsid w:val="084E28CF"/>
    <w:rsid w:val="08B576D2"/>
    <w:rsid w:val="09E72135"/>
    <w:rsid w:val="0D366907"/>
    <w:rsid w:val="113F6328"/>
    <w:rsid w:val="174340FA"/>
    <w:rsid w:val="19882185"/>
    <w:rsid w:val="1BD9249C"/>
    <w:rsid w:val="1C1666BB"/>
    <w:rsid w:val="1E01086B"/>
    <w:rsid w:val="2A622231"/>
    <w:rsid w:val="2C710E56"/>
    <w:rsid w:val="2E2E0121"/>
    <w:rsid w:val="2FD302BA"/>
    <w:rsid w:val="33F15F1D"/>
    <w:rsid w:val="369D517D"/>
    <w:rsid w:val="39A409AB"/>
    <w:rsid w:val="39B37C05"/>
    <w:rsid w:val="3A016EC2"/>
    <w:rsid w:val="3AB922E3"/>
    <w:rsid w:val="3ECD4C9F"/>
    <w:rsid w:val="437E308E"/>
    <w:rsid w:val="43F50109"/>
    <w:rsid w:val="440F1C8C"/>
    <w:rsid w:val="491B410A"/>
    <w:rsid w:val="4A206B04"/>
    <w:rsid w:val="4B207B41"/>
    <w:rsid w:val="4BE74E1E"/>
    <w:rsid w:val="4D510618"/>
    <w:rsid w:val="596419DC"/>
    <w:rsid w:val="59B368E2"/>
    <w:rsid w:val="5CC5544C"/>
    <w:rsid w:val="5FAE7704"/>
    <w:rsid w:val="604832A5"/>
    <w:rsid w:val="630371FA"/>
    <w:rsid w:val="64EB5E98"/>
    <w:rsid w:val="654662FC"/>
    <w:rsid w:val="67B57CC9"/>
    <w:rsid w:val="6C5D448C"/>
    <w:rsid w:val="6C9129A6"/>
    <w:rsid w:val="6F3239AE"/>
    <w:rsid w:val="70D42A3B"/>
    <w:rsid w:val="70EF1F9B"/>
    <w:rsid w:val="74884070"/>
    <w:rsid w:val="75DD1021"/>
    <w:rsid w:val="770420D4"/>
    <w:rsid w:val="77FC2C0B"/>
    <w:rsid w:val="79A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2023-02-09T06:56:00Z</dcterms:created>
  <dc:creator>Administrator</dc:creator>
  <cp:lastModifiedBy>胥文娟</cp:lastModifiedBy>
  <cp:lastPrinted>2024-06-25T01:25:00Z</cp:lastPrinted>
  <dcterms:modified xsi:type="dcterms:W3CDTF">2024-06-25T07:35:01Z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8BD1C5E0C36E40C1B3D6C24B31558F92</vt:lpwstr>
  </property>
</Properties>
</file>