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 xml:space="preserve">四川护理职业学院附属医院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病案数字化项目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文件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1566" w:firstLineChars="3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厂家</w:t>
      </w:r>
      <w:r>
        <w:rPr>
          <w:rFonts w:hint="eastAsia"/>
          <w:b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供应商</w:t>
      </w:r>
      <w:r>
        <w:rPr>
          <w:rFonts w:hint="eastAsia"/>
          <w:b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Tk0YzE3NWIxM2U1ZmNmYzMwZGE1NDgxYTY5Zm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229C2325"/>
    <w:rsid w:val="26D632CA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8379D0"/>
    <w:rsid w:val="57D32355"/>
    <w:rsid w:val="5EA00E9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48</Characters>
  <Lines>1</Lines>
  <Paragraphs>1</Paragraphs>
  <TotalTime>1</TotalTime>
  <ScaleCrop>false</ScaleCrop>
  <LinksUpToDate>false</LinksUpToDate>
  <CharactersWithSpaces>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笨笨小鲤鱼</cp:lastModifiedBy>
  <dcterms:modified xsi:type="dcterms:W3CDTF">2023-03-20T01:32:06Z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1F4FD1A545AA4EB3B61E0E8E22DF44F3</vt:lpwstr>
  </property>
</Properties>
</file>