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我院拟对以下项目进行采购，兹邀请符合本次采购要求的供应商参加。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项目编号：CG20200326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一、项目名称：生活垃圾清运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二、采购方式：院内询价采购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三、项目介绍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（一）总体要求：服务商（乙方）在医院（甲方）指定时间内完成放置在规定地点的3个220L铁质垃圾桶里的生活垃圾清运工作。 服务期限为两年，参加比选单位应认真察看现场，了解现场及周边道路情况。参选单位应根据医院生活垃圾实际产量计算工作量，作合理报价。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（二）垃圾清运具体安排及执行标准：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1.每天安排1辆环卫专用车对医院生活垃圾进行清运；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2.垃圾清运工作每天进行一次，清运工作必须在当天上午8:00前完成；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3.垃圾点的垃圾每次清运完之后，要对卫生设施设备按规定摆放，整齐有序；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4.清运后周围地面无垃圾散落留物及污水，保证垃圾桶内无残留垃圾，周围卫生整洁。保持地面干净整洁，无明显异味，确保不影响医院环境卫生；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5.垃圾车运输必须密闭运输，严禁超限超速和沿途洒漏，并保持车容整洁；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6.服务人员必须着统一工作服上岗，严格遵守相关规章制度；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7.严禁在垃圾房（点）翻捡、焚烧垃圾或存在其他污染环境的行为。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 xml:space="preserve">8.垃圾的院外运输、堆放应当符合法律法规、国家及地方政府的有关规定及行业标准，严格执行垃圾分类要求。 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（三）项目限价：0.8万元人民币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四、资格要求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（一）资质要求：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1、报名企业三年内无违法违纪记录承诺函。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2、 具有独立法人资格，具有有效的营业执照和生活垃圾清运处置相关资质，并在清运人员配置、清运车配置等方面具有相应的实施能力。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3、本次比选不接受联合体报名。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4、法人授权委托书及被委托人身份证复印件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5、报价函（格式自拟）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（二）上交投标文件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1、以上提供资质资料及报价表均需加盖鲜章，进行密封，在封口处加盖公章，在密封袋面上注明公司名称及联系方式。请投标人于2020年4月</w:t>
      </w:r>
      <w:r>
        <w:rPr>
          <w:rFonts w:hint="eastAsia" w:ascii="微软雅黑" w:hAnsi="微软雅黑" w:cs="宋体"/>
          <w:color w:val="000000"/>
          <w:sz w:val="21"/>
          <w:szCs w:val="21"/>
          <w:lang w:val="en-US" w:eastAsia="zh-CN"/>
        </w:rPr>
        <w:t>27</w:t>
      </w:r>
      <w:r>
        <w:rPr>
          <w:rFonts w:hint="eastAsia" w:ascii="微软雅黑" w:hAnsi="微软雅黑" w:cs="宋体"/>
          <w:color w:val="000000"/>
          <w:sz w:val="21"/>
          <w:szCs w:val="21"/>
        </w:rPr>
        <w:t>日下午14:00-17:00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递交投标文件至我院招标采购办公室。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2、开标时间：2020年</w:t>
      </w:r>
      <w:r>
        <w:rPr>
          <w:rFonts w:hint="eastAsia" w:ascii="微软雅黑" w:hAnsi="微软雅黑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cs="宋体"/>
          <w:color w:val="000000"/>
          <w:sz w:val="21"/>
          <w:szCs w:val="21"/>
        </w:rPr>
        <w:t>月</w:t>
      </w:r>
      <w:r>
        <w:rPr>
          <w:rFonts w:hint="eastAsia" w:ascii="微软雅黑" w:hAnsi="微软雅黑" w:cs="宋体"/>
          <w:color w:val="000000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cs="宋体"/>
          <w:color w:val="000000"/>
          <w:sz w:val="21"/>
          <w:szCs w:val="21"/>
        </w:rPr>
        <w:t>日下午14:00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（三）开标地点：我院六楼会议室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(四) 成交结果：成交结果将在医院官网上进行公示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五、联系方式</w:t>
      </w:r>
      <w:r>
        <w:rPr>
          <w:rFonts w:hint="eastAsia" w:ascii="微软雅黑" w:hAnsi="微软雅黑" w:cs="宋体"/>
          <w:color w:val="000000"/>
          <w:sz w:val="21"/>
          <w:szCs w:val="21"/>
        </w:rPr>
        <w:br w:type="textWrapping"/>
      </w:r>
      <w:r>
        <w:rPr>
          <w:rFonts w:hint="eastAsia" w:ascii="微软雅黑" w:hAnsi="微软雅黑" w:cs="宋体"/>
          <w:color w:val="000000"/>
          <w:sz w:val="21"/>
          <w:szCs w:val="21"/>
        </w:rPr>
        <w:t>联系人：张老师，电话：028-84879587；   </w:t>
      </w:r>
      <w:r>
        <w:rPr>
          <w:rFonts w:hint="eastAsia" w:ascii="微软雅黑" w:hAnsi="微软雅黑" w:cs="宋体"/>
          <w:color w:val="000000"/>
          <w:sz w:val="21"/>
          <w:szCs w:val="21"/>
        </w:rPr>
        <w:br w:type="textWrapping"/>
      </w:r>
      <w:r>
        <w:rPr>
          <w:rFonts w:hint="eastAsia" w:ascii="微软雅黑" w:hAnsi="微软雅黑" w:cs="宋体"/>
          <w:color w:val="000000"/>
          <w:sz w:val="21"/>
          <w:szCs w:val="21"/>
        </w:rPr>
        <w:t>地址：龙泉驿区沿山路2段88号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17073"/>
    <w:rsid w:val="0030206F"/>
    <w:rsid w:val="00323B43"/>
    <w:rsid w:val="003D37D8"/>
    <w:rsid w:val="00426133"/>
    <w:rsid w:val="004358AB"/>
    <w:rsid w:val="00707CDB"/>
    <w:rsid w:val="007B35A8"/>
    <w:rsid w:val="00851908"/>
    <w:rsid w:val="008A3711"/>
    <w:rsid w:val="008B7726"/>
    <w:rsid w:val="008E00AA"/>
    <w:rsid w:val="0096461A"/>
    <w:rsid w:val="00CD5F87"/>
    <w:rsid w:val="00D17402"/>
    <w:rsid w:val="00D31D50"/>
    <w:rsid w:val="00E67CAE"/>
    <w:rsid w:val="094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799</Characters>
  <Lines>6</Lines>
  <Paragraphs>1</Paragraphs>
  <TotalTime>16</TotalTime>
  <ScaleCrop>false</ScaleCrop>
  <LinksUpToDate>false</LinksUpToDate>
  <CharactersWithSpaces>938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一米洋光1410698015</cp:lastModifiedBy>
  <dcterms:modified xsi:type="dcterms:W3CDTF">2020-04-27T00:56:42Z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